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9BE63D" w14:textId="6411882B" w:rsidR="00E1461B" w:rsidRDefault="00E1461B" w:rsidP="00E00BCA">
      <w:pPr>
        <w:sectPr w:rsidR="00E1461B" w:rsidSect="00E1461B">
          <w:pgSz w:w="12240" w:h="15840" w:code="1"/>
          <w:pgMar w:top="1440" w:right="1440" w:bottom="1440" w:left="1440" w:header="720" w:footer="454" w:gutter="0"/>
          <w:pgNumType w:start="1" w:chapStyle="5"/>
          <w:cols w:space="720"/>
          <w:docGrid w:linePitch="360"/>
        </w:sectPr>
      </w:pPr>
    </w:p>
    <w:p w14:paraId="7A88B3CA" w14:textId="0F441C2B" w:rsidR="00E1461B" w:rsidRDefault="00E1461B" w:rsidP="00E00BCA"/>
    <w:p w14:paraId="11E8C706" w14:textId="77777777" w:rsidR="0032259D" w:rsidRPr="0032259D" w:rsidRDefault="0032259D" w:rsidP="00E00BCA"/>
    <w:p w14:paraId="55F7C429" w14:textId="77777777" w:rsidR="0032259D" w:rsidRPr="0032259D" w:rsidRDefault="0032259D" w:rsidP="00E00BCA"/>
    <w:p w14:paraId="6CD1A781" w14:textId="77777777" w:rsidR="0032259D" w:rsidRPr="0032259D" w:rsidRDefault="0032259D" w:rsidP="00E00BCA"/>
    <w:p w14:paraId="1478BC2B" w14:textId="77777777" w:rsidR="0032259D" w:rsidRPr="0032259D" w:rsidRDefault="0032259D" w:rsidP="00E00BCA"/>
    <w:p w14:paraId="45819691" w14:textId="77777777" w:rsidR="0032259D" w:rsidRPr="0032259D" w:rsidRDefault="0032259D" w:rsidP="00E00BCA"/>
    <w:p w14:paraId="43AEC666" w14:textId="77777777" w:rsidR="0032259D" w:rsidRPr="0032259D" w:rsidRDefault="0032259D" w:rsidP="00E00BCA"/>
    <w:p w14:paraId="152360DB" w14:textId="77777777" w:rsidR="0032259D" w:rsidRPr="0032259D" w:rsidRDefault="0032259D" w:rsidP="00E00BCA"/>
    <w:p w14:paraId="5DDC676F" w14:textId="5C5149EE" w:rsidR="0032259D" w:rsidRPr="009D2124" w:rsidRDefault="003F2098" w:rsidP="00685949">
      <w:pPr>
        <w:pStyle w:val="Title"/>
        <w:jc w:val="left"/>
        <w:sectPr w:rsidR="0032259D" w:rsidRPr="009D2124" w:rsidSect="00E23C66">
          <w:type w:val="continuous"/>
          <w:pgSz w:w="12240" w:h="15840" w:code="1"/>
          <w:pgMar w:top="1440" w:right="1440" w:bottom="1440" w:left="1440" w:header="720" w:footer="720" w:gutter="0"/>
          <w:pgNumType w:start="1" w:chapStyle="5"/>
          <w:cols w:space="720"/>
          <w:docGrid w:linePitch="360"/>
        </w:sectPr>
      </w:pPr>
      <w:r w:rsidRPr="009D2124">
        <w:t>Attachment</w:t>
      </w:r>
      <w:r w:rsidR="00AE3B8E">
        <w:t xml:space="preserve"> </w:t>
      </w:r>
      <w:r w:rsidR="001F7DF3">
        <w:t>H</w:t>
      </w:r>
      <w:r w:rsidR="001C3447" w:rsidRPr="001C3447">
        <w:t>. Applicant Experience &amp; Financing Plan</w:t>
      </w:r>
    </w:p>
    <w:p w14:paraId="5B6218B0" w14:textId="6779D35E" w:rsidR="00573BEF" w:rsidRPr="00F03391" w:rsidRDefault="00573BEF" w:rsidP="009070EB">
      <w:pPr>
        <w:pStyle w:val="Heading1"/>
        <w:numPr>
          <w:ilvl w:val="0"/>
          <w:numId w:val="0"/>
        </w:numPr>
        <w:ind w:left="907" w:hanging="907"/>
      </w:pPr>
      <w:bookmarkStart w:id="0" w:name="_Toc96429544"/>
      <w:r w:rsidRPr="00F03391">
        <w:lastRenderedPageBreak/>
        <w:t>INTRODUCTION</w:t>
      </w:r>
      <w:bookmarkEnd w:id="0"/>
    </w:p>
    <w:p w14:paraId="5D59F00D" w14:textId="19A98073" w:rsidR="00573BEF" w:rsidRPr="00F35FCC" w:rsidRDefault="00305DD1" w:rsidP="00E00BCA">
      <w:pPr>
        <w:rPr>
          <w:b/>
          <w:bCs/>
          <w:lang w:val="en-US"/>
        </w:rPr>
      </w:pPr>
      <w:r>
        <w:t>All Applicants must provide a completed Attachment</w:t>
      </w:r>
      <w:r w:rsidR="00466DDD">
        <w:t xml:space="preserve"> </w:t>
      </w:r>
      <w:r w:rsidR="001F7DF3">
        <w:t>H</w:t>
      </w:r>
      <w:r w:rsidR="001C3447" w:rsidRPr="001C3447">
        <w:t xml:space="preserve">. Applicant Experience &amp; Financing Plan </w:t>
      </w:r>
      <w:r>
        <w:t xml:space="preserve">as part of their Application </w:t>
      </w:r>
      <w:r w:rsidR="00C361B0">
        <w:t xml:space="preserve">Submission. </w:t>
      </w:r>
      <w:r w:rsidR="002C1179" w:rsidRPr="000B1F3D">
        <w:rPr>
          <w:b/>
          <w:bCs/>
          <w:lang w:val="en-US"/>
        </w:rPr>
        <w:t>This attachment will remain confidential</w:t>
      </w:r>
      <w:r w:rsidR="006B195A">
        <w:rPr>
          <w:b/>
          <w:bCs/>
          <w:lang w:val="en-US"/>
        </w:rPr>
        <w:t>.</w:t>
      </w:r>
    </w:p>
    <w:p w14:paraId="7FDCC40D" w14:textId="1B45F45D" w:rsidR="00CD61D9" w:rsidRDefault="007E3805" w:rsidP="009070EB">
      <w:pPr>
        <w:pStyle w:val="Heading1"/>
        <w:pageBreakBefore w:val="0"/>
        <w:numPr>
          <w:ilvl w:val="0"/>
          <w:numId w:val="0"/>
        </w:numPr>
        <w:ind w:left="907" w:hanging="907"/>
      </w:pPr>
      <w:r>
        <w:t>Form Usage</w:t>
      </w:r>
    </w:p>
    <w:p w14:paraId="4936A76F" w14:textId="6BFDD43F" w:rsidR="007E3805" w:rsidRDefault="007E3805" w:rsidP="007E3805">
      <w:r>
        <w:t xml:space="preserve">Applicants must </w:t>
      </w:r>
      <w:r w:rsidR="009C7E76">
        <w:t xml:space="preserve">utilize this attachment as a form, providing information in the </w:t>
      </w:r>
      <w:r w:rsidR="008B7618">
        <w:t>response space provided</w:t>
      </w:r>
      <w:r w:rsidR="009C7E76">
        <w:t xml:space="preserve">. Applicants may </w:t>
      </w:r>
      <w:r w:rsidR="00415938">
        <w:t>append any necessary information if needed. Th</w:t>
      </w:r>
      <w:r w:rsidR="00920B22">
        <w:t xml:space="preserve">e final version of Attachment </w:t>
      </w:r>
      <w:r w:rsidR="001F7DF3">
        <w:t>H</w:t>
      </w:r>
      <w:r w:rsidR="00920B22">
        <w:t xml:space="preserve"> must be submitted as a PDF file with the Application.</w:t>
      </w:r>
    </w:p>
    <w:p w14:paraId="3B25DAE5" w14:textId="47378A42" w:rsidR="00757BAC" w:rsidRDefault="001E3FB2" w:rsidP="002E4DEC">
      <w:pPr>
        <w:pStyle w:val="Heading1"/>
        <w:pageBreakBefore w:val="0"/>
        <w:numPr>
          <w:ilvl w:val="0"/>
          <w:numId w:val="42"/>
        </w:numPr>
        <w:ind w:left="360"/>
      </w:pPr>
      <w:r>
        <w:t>Applicant Experience</w:t>
      </w:r>
    </w:p>
    <w:p w14:paraId="7003189F" w14:textId="2457CB70" w:rsidR="00514E81" w:rsidRPr="00514E81" w:rsidRDefault="00736246" w:rsidP="00514E81">
      <w:pPr>
        <w:pStyle w:val="Heading2"/>
      </w:pPr>
      <w:r>
        <w:t xml:space="preserve">Applicant </w:t>
      </w:r>
      <w:r w:rsidR="00617C7D">
        <w:t>Experience and Expertise</w:t>
      </w:r>
    </w:p>
    <w:p w14:paraId="00F96EBF" w14:textId="2C039787" w:rsidR="00CE36D8" w:rsidRDefault="00736246" w:rsidP="00920B22">
      <w:r>
        <w:t>Demonstrate</w:t>
      </w:r>
      <w:r w:rsidR="00617C7D" w:rsidRPr="00617C7D">
        <w:t xml:space="preserve"> that </w:t>
      </w:r>
      <w:r>
        <w:t>the Applicant</w:t>
      </w:r>
      <w:r w:rsidR="00617C7D" w:rsidRPr="00617C7D">
        <w:t xml:space="preserve"> has sufficient relevant experience and expertise in developing, procuring, constructing, financing and operating energy storage devices. Development, financing, and construction experience can be established by demonstrating that key member(s) of the Applicant’s development team have had relevant project management responsibilities in the successful development, financing, and construction of a similar type of project with a comparable level of complexity, requiring similar skills. This includes:</w:t>
      </w:r>
    </w:p>
    <w:p w14:paraId="2C9889A5" w14:textId="72E54D9D" w:rsidR="00071288" w:rsidRDefault="00071288" w:rsidP="00C8063C">
      <w:pPr>
        <w:pStyle w:val="ListParagraph"/>
        <w:numPr>
          <w:ilvl w:val="0"/>
          <w:numId w:val="45"/>
        </w:numPr>
      </w:pPr>
      <w:r>
        <w:t xml:space="preserve">Successful development of a similar project through achievement of site control and competition of interconnection, permitting, and environmental </w:t>
      </w:r>
      <w:proofErr w:type="gramStart"/>
      <w:r>
        <w:t>processes;</w:t>
      </w:r>
      <w:proofErr w:type="gramEnd"/>
    </w:p>
    <w:p w14:paraId="28B1A50D" w14:textId="77777777" w:rsidR="00071288" w:rsidRDefault="00071288" w:rsidP="00BB4F8A">
      <w:pPr>
        <w:pStyle w:val="ListParagraph"/>
        <w:numPr>
          <w:ilvl w:val="0"/>
          <w:numId w:val="45"/>
        </w:numPr>
      </w:pPr>
      <w:r>
        <w:t xml:space="preserve">Successful engineering, design, procurement and construction of a similar </w:t>
      </w:r>
      <w:proofErr w:type="gramStart"/>
      <w:r>
        <w:t>project;</w:t>
      </w:r>
      <w:proofErr w:type="gramEnd"/>
    </w:p>
    <w:p w14:paraId="47809575" w14:textId="24458C8B" w:rsidR="00071288" w:rsidRDefault="00807653" w:rsidP="0066572D">
      <w:pPr>
        <w:pStyle w:val="ListParagraph"/>
        <w:numPr>
          <w:ilvl w:val="0"/>
          <w:numId w:val="45"/>
        </w:numPr>
      </w:pPr>
      <w:r>
        <w:t>S</w:t>
      </w:r>
      <w:r w:rsidR="00071288">
        <w:t xml:space="preserve">uccessful financing </w:t>
      </w:r>
      <w:r>
        <w:t xml:space="preserve">of </w:t>
      </w:r>
      <w:r w:rsidR="00071288">
        <w:t xml:space="preserve">energy storage, power generation or transmission </w:t>
      </w:r>
      <w:proofErr w:type="gramStart"/>
      <w:r w:rsidR="00071288">
        <w:t>projects;</w:t>
      </w:r>
      <w:proofErr w:type="gramEnd"/>
    </w:p>
    <w:p w14:paraId="187FC6BC" w14:textId="77777777" w:rsidR="00071288" w:rsidRDefault="00071288" w:rsidP="00F75AB0">
      <w:pPr>
        <w:pStyle w:val="ListParagraph"/>
        <w:numPr>
          <w:ilvl w:val="0"/>
          <w:numId w:val="45"/>
        </w:numPr>
      </w:pPr>
      <w:r>
        <w:t>Experience operating &amp; maintaining a similar energy storage project to maximize performance, safety and longevity, including an energy storage device in the PJM market or a similar ISO/RTO market; and</w:t>
      </w:r>
    </w:p>
    <w:p w14:paraId="161FA181" w14:textId="05F913E4" w:rsidR="008E146A" w:rsidRDefault="00071288" w:rsidP="00F75AB0">
      <w:pPr>
        <w:pStyle w:val="ListParagraph"/>
        <w:numPr>
          <w:ilvl w:val="0"/>
          <w:numId w:val="45"/>
        </w:numPr>
      </w:pPr>
      <w:r>
        <w:t>Experience engaging relevant stakeholders and executing a Community Benefit Agreement (CBA) (or similar agreement).</w:t>
      </w:r>
    </w:p>
    <w:p w14:paraId="59106EE6" w14:textId="77777777" w:rsidR="00071288" w:rsidRDefault="00071288" w:rsidP="00071288"/>
    <w:p w14:paraId="63B08722" w14:textId="22C0E1B6" w:rsidR="00997EEA" w:rsidRDefault="00997EEA" w:rsidP="00D25200">
      <w:pPr>
        <w:pStyle w:val="Heading2"/>
      </w:pPr>
      <w:r>
        <w:t>Relevant Project Experience</w:t>
      </w:r>
    </w:p>
    <w:p w14:paraId="22165EA7" w14:textId="048B30EA" w:rsidR="00FF159A" w:rsidRDefault="00736246" w:rsidP="00D25200">
      <w:r>
        <w:t>Describe</w:t>
      </w:r>
      <w:r w:rsidRPr="00736246">
        <w:t xml:space="preserve"> past or current energy storage projects, or similar generation resources, that the Applicant and/or key member(s) have successfully developed and constructed. In such descriptions, Applicants should include names of the projects, location, project type and size, date of construction and permanent financing, key permitting processes, ISO/RTO market, revenue/offtake structure, and financing structure of the project as well as the operation, maintenance, and market participation of the energy storage device as applicable.</w:t>
      </w:r>
    </w:p>
    <w:p w14:paraId="08C6E5D5" w14:textId="77777777" w:rsidR="00101824" w:rsidRDefault="00101824" w:rsidP="00D25200"/>
    <w:p w14:paraId="6B7751FE" w14:textId="26180A27" w:rsidR="00E5509A" w:rsidRDefault="00E5509A" w:rsidP="00E5509A">
      <w:pPr>
        <w:pStyle w:val="Heading2"/>
      </w:pPr>
      <w:r>
        <w:lastRenderedPageBreak/>
        <w:t>Project Delays and/or Development Issues</w:t>
      </w:r>
    </w:p>
    <w:p w14:paraId="5C3EB06E" w14:textId="3A8431E7" w:rsidR="004628E3" w:rsidRDefault="00693260" w:rsidP="00920B22">
      <w:r>
        <w:t>Applicants should d</w:t>
      </w:r>
      <w:r w:rsidRPr="00975DDE">
        <w:t>escribe any failure to meet Commercial Operation Dates under other long-term contracts. Applicants shall provide a description of how the Project will avoid similar project delays and/or development issues.</w:t>
      </w:r>
    </w:p>
    <w:p w14:paraId="0B4186A8" w14:textId="77777777" w:rsidR="00693260" w:rsidRDefault="00693260" w:rsidP="00920B22"/>
    <w:p w14:paraId="588B1D24" w14:textId="6518FE4B" w:rsidR="00436F76" w:rsidRPr="001747AA" w:rsidRDefault="00283478" w:rsidP="00436F76">
      <w:pPr>
        <w:pStyle w:val="Heading1"/>
        <w:pageBreakBefore w:val="0"/>
        <w:numPr>
          <w:ilvl w:val="0"/>
          <w:numId w:val="42"/>
        </w:numPr>
        <w:ind w:left="360"/>
      </w:pPr>
      <w:r>
        <w:t>Financing Plan</w:t>
      </w:r>
    </w:p>
    <w:p w14:paraId="7E928BBD" w14:textId="77777777" w:rsidR="00283478" w:rsidRPr="00283478" w:rsidRDefault="00283478" w:rsidP="00283478">
      <w:pPr>
        <w:pStyle w:val="ListParagraph"/>
        <w:keepNext/>
        <w:keepLines/>
        <w:pageBreakBefore/>
        <w:numPr>
          <w:ilvl w:val="0"/>
          <w:numId w:val="39"/>
        </w:numPr>
        <w:spacing w:before="360" w:after="240"/>
        <w:outlineLvl w:val="0"/>
        <w:rPr>
          <w:rFonts w:ascii="DINosaur Bold" w:hAnsi="DINosaur Bold" w:cs="Arial"/>
          <w:b/>
          <w:bCs/>
          <w:iCs/>
          <w:caps/>
          <w:vanish/>
          <w:color w:val="000000" w:themeColor="text1"/>
          <w:sz w:val="24"/>
          <w:szCs w:val="28"/>
        </w:rPr>
      </w:pPr>
    </w:p>
    <w:p w14:paraId="6BE9D554" w14:textId="3C46AE1E" w:rsidR="00436F76" w:rsidRPr="00514E81" w:rsidRDefault="00436F76" w:rsidP="00283478">
      <w:pPr>
        <w:pStyle w:val="Heading2"/>
      </w:pPr>
      <w:r>
        <w:t>B</w:t>
      </w:r>
      <w:r w:rsidRPr="00B77803">
        <w:t xml:space="preserve">usiness </w:t>
      </w:r>
      <w:r>
        <w:t>E</w:t>
      </w:r>
      <w:r w:rsidRPr="00B77803">
        <w:t xml:space="preserve">ntity </w:t>
      </w:r>
      <w:r>
        <w:t>S</w:t>
      </w:r>
      <w:r w:rsidRPr="00B77803">
        <w:t>tructure</w:t>
      </w:r>
    </w:p>
    <w:p w14:paraId="04A9DCE6" w14:textId="77777777" w:rsidR="00436F76" w:rsidRDefault="00436F76" w:rsidP="00436F76">
      <w:r w:rsidRPr="00D42CC7">
        <w:t>Description of the business entity structure of the Applicant’s organization from a financial and legal perspective, including all general and limited partners and officers; the involvement of any subsidiaries supporting the Project; and the providers of equity and debt for Project financing. This should include an organizational chart showing the relationship between the debt and equity participants and an explanation of any relationship between them. Jointly owned facilities should identify all owners and their respective interests.</w:t>
      </w:r>
    </w:p>
    <w:p w14:paraId="038C0DE5" w14:textId="77777777" w:rsidR="00436F76" w:rsidRDefault="00436F76" w:rsidP="00436F76"/>
    <w:p w14:paraId="2EFDAF5B" w14:textId="77777777" w:rsidR="00436F76" w:rsidRDefault="00436F76" w:rsidP="00436F76">
      <w:pPr>
        <w:pStyle w:val="Heading2"/>
      </w:pPr>
      <w:r>
        <w:t>ESCC Support to Financing</w:t>
      </w:r>
    </w:p>
    <w:p w14:paraId="2321B605" w14:textId="20EE684E" w:rsidR="00436F76" w:rsidRDefault="00B962F9" w:rsidP="00436F76">
      <w:r w:rsidRPr="00B962F9">
        <w:t>Demonstration that the proposed ESCC Payment Rate would permit the Applicant to finance the Project.</w:t>
      </w:r>
    </w:p>
    <w:p w14:paraId="00A96178" w14:textId="77777777" w:rsidR="00B962F9" w:rsidRDefault="00B962F9" w:rsidP="00436F76"/>
    <w:p w14:paraId="5F50B136" w14:textId="77777777" w:rsidR="00436F76" w:rsidRDefault="00436F76" w:rsidP="00436F76">
      <w:pPr>
        <w:pStyle w:val="Heading2"/>
      </w:pPr>
      <w:r>
        <w:t>Financing Plan Details</w:t>
      </w:r>
    </w:p>
    <w:p w14:paraId="35AB44D3" w14:textId="2AA8FD9A" w:rsidR="00436F76" w:rsidRDefault="00436F76" w:rsidP="00436F76">
      <w:r w:rsidRPr="009D0411">
        <w:t xml:space="preserve">A financing plan for the Project, including </w:t>
      </w:r>
      <w:r w:rsidR="003A40CB">
        <w:t xml:space="preserve">outlays for </w:t>
      </w:r>
      <w:r w:rsidRPr="009D0411">
        <w:t xml:space="preserve">construction, development, permitting, </w:t>
      </w:r>
      <w:r w:rsidR="002B3317">
        <w:t>as well as</w:t>
      </w:r>
      <w:r w:rsidRPr="009D0411">
        <w:t xml:space="preserve"> term financing. The financing plan should include:</w:t>
      </w:r>
    </w:p>
    <w:p w14:paraId="067C3530" w14:textId="2BFB5A89" w:rsidR="00436F76" w:rsidRDefault="00436F76" w:rsidP="00436F76">
      <w:pPr>
        <w:numPr>
          <w:ilvl w:val="0"/>
          <w:numId w:val="46"/>
        </w:numPr>
        <w:pBdr>
          <w:top w:val="nil"/>
          <w:left w:val="nil"/>
          <w:bottom w:val="nil"/>
          <w:right w:val="nil"/>
          <w:between w:val="nil"/>
        </w:pBdr>
      </w:pPr>
      <w:r>
        <w:rPr>
          <w:color w:val="000000"/>
        </w:rPr>
        <w:t xml:space="preserve">Who will finance or is in consideration </w:t>
      </w:r>
      <w:r w:rsidR="00093667">
        <w:rPr>
          <w:color w:val="000000"/>
        </w:rPr>
        <w:t>to</w:t>
      </w:r>
      <w:r>
        <w:rPr>
          <w:color w:val="000000"/>
        </w:rPr>
        <w:t xml:space="preserve"> financ</w:t>
      </w:r>
      <w:r w:rsidR="00093667">
        <w:rPr>
          <w:color w:val="000000"/>
        </w:rPr>
        <w:t>e</w:t>
      </w:r>
      <w:r>
        <w:rPr>
          <w:color w:val="000000"/>
        </w:rPr>
        <w:t xml:space="preserve"> the Project and what related financing mechanisms will be used (i.e., convertible debenture, equity, tax equity, etc.), including any repayment schedules or conversion </w:t>
      </w:r>
      <w:proofErr w:type="gramStart"/>
      <w:r>
        <w:rPr>
          <w:color w:val="000000"/>
        </w:rPr>
        <w:t>features;</w:t>
      </w:r>
      <w:proofErr w:type="gramEnd"/>
    </w:p>
    <w:p w14:paraId="66112071" w14:textId="77777777" w:rsidR="00436F76" w:rsidRDefault="00436F76" w:rsidP="00436F76">
      <w:pPr>
        <w:numPr>
          <w:ilvl w:val="0"/>
          <w:numId w:val="46"/>
        </w:numPr>
        <w:pBdr>
          <w:top w:val="nil"/>
          <w:left w:val="nil"/>
          <w:bottom w:val="nil"/>
          <w:right w:val="nil"/>
          <w:between w:val="nil"/>
        </w:pBdr>
      </w:pPr>
      <w:r>
        <w:rPr>
          <w:color w:val="000000"/>
        </w:rPr>
        <w:t xml:space="preserve">The Project’s initial financial structure and expected financial </w:t>
      </w:r>
      <w:proofErr w:type="gramStart"/>
      <w:r>
        <w:rPr>
          <w:color w:val="000000"/>
        </w:rPr>
        <w:t>structure;</w:t>
      </w:r>
      <w:proofErr w:type="gramEnd"/>
    </w:p>
    <w:p w14:paraId="3A167D1F" w14:textId="77777777" w:rsidR="00436F76" w:rsidRDefault="00436F76" w:rsidP="00436F76">
      <w:pPr>
        <w:numPr>
          <w:ilvl w:val="0"/>
          <w:numId w:val="46"/>
        </w:numPr>
        <w:pBdr>
          <w:top w:val="nil"/>
          <w:left w:val="nil"/>
          <w:bottom w:val="nil"/>
          <w:right w:val="nil"/>
          <w:between w:val="nil"/>
        </w:pBdr>
      </w:pPr>
      <w:r>
        <w:rPr>
          <w:color w:val="000000"/>
        </w:rPr>
        <w:t xml:space="preserve">Expected sources of debt and equity financing, including evidence of funding sources where </w:t>
      </w:r>
      <w:proofErr w:type="gramStart"/>
      <w:r>
        <w:rPr>
          <w:color w:val="000000"/>
        </w:rPr>
        <w:t>available;</w:t>
      </w:r>
      <w:proofErr w:type="gramEnd"/>
    </w:p>
    <w:p w14:paraId="0BCAE196" w14:textId="77777777" w:rsidR="00436F76" w:rsidRDefault="00436F76" w:rsidP="00436F76">
      <w:pPr>
        <w:numPr>
          <w:ilvl w:val="0"/>
          <w:numId w:val="46"/>
        </w:numPr>
        <w:pBdr>
          <w:top w:val="nil"/>
          <w:left w:val="nil"/>
          <w:bottom w:val="nil"/>
          <w:right w:val="nil"/>
          <w:between w:val="nil"/>
        </w:pBdr>
        <w:rPr>
          <w:color w:val="000000"/>
          <w:u w:val="single"/>
        </w:rPr>
      </w:pPr>
      <w:r>
        <w:rPr>
          <w:color w:val="000000"/>
        </w:rPr>
        <w:t xml:space="preserve">Financial institution letters demonstrating access to capital </w:t>
      </w:r>
      <w:proofErr w:type="gramStart"/>
      <w:r>
        <w:rPr>
          <w:color w:val="000000"/>
        </w:rPr>
        <w:t>reserves;</w:t>
      </w:r>
      <w:proofErr w:type="gramEnd"/>
    </w:p>
    <w:p w14:paraId="013CEA5F" w14:textId="77777777" w:rsidR="00436F76" w:rsidRDefault="00436F76" w:rsidP="00436F76">
      <w:pPr>
        <w:numPr>
          <w:ilvl w:val="0"/>
          <w:numId w:val="46"/>
        </w:numPr>
        <w:pBdr>
          <w:top w:val="nil"/>
          <w:left w:val="nil"/>
          <w:bottom w:val="nil"/>
          <w:right w:val="nil"/>
          <w:between w:val="nil"/>
        </w:pBdr>
      </w:pPr>
      <w:r>
        <w:rPr>
          <w:color w:val="000000"/>
        </w:rPr>
        <w:t xml:space="preserve">Estimated construction and other costs to develop and operate the </w:t>
      </w:r>
      <w:proofErr w:type="gramStart"/>
      <w:r>
        <w:rPr>
          <w:color w:val="000000"/>
        </w:rPr>
        <w:t>Project;</w:t>
      </w:r>
      <w:proofErr w:type="gramEnd"/>
    </w:p>
    <w:p w14:paraId="18F7FECE" w14:textId="77777777" w:rsidR="00436F76" w:rsidRDefault="00436F76" w:rsidP="00436F76">
      <w:pPr>
        <w:numPr>
          <w:ilvl w:val="0"/>
          <w:numId w:val="46"/>
        </w:numPr>
        <w:pBdr>
          <w:top w:val="nil"/>
          <w:left w:val="nil"/>
          <w:bottom w:val="nil"/>
          <w:right w:val="nil"/>
          <w:between w:val="nil"/>
        </w:pBdr>
      </w:pPr>
      <w:r>
        <w:rPr>
          <w:color w:val="000000"/>
        </w:rPr>
        <w:t xml:space="preserve">Expected capital </w:t>
      </w:r>
      <w:proofErr w:type="gramStart"/>
      <w:r>
        <w:rPr>
          <w:color w:val="000000"/>
        </w:rPr>
        <w:t>structure;</w:t>
      </w:r>
      <w:proofErr w:type="gramEnd"/>
    </w:p>
    <w:p w14:paraId="7CF6D277" w14:textId="1E7EAE0E" w:rsidR="00436F76" w:rsidRDefault="00436F76" w:rsidP="00436F76">
      <w:pPr>
        <w:numPr>
          <w:ilvl w:val="0"/>
          <w:numId w:val="46"/>
        </w:numPr>
        <w:pBdr>
          <w:top w:val="nil"/>
          <w:left w:val="nil"/>
          <w:bottom w:val="nil"/>
          <w:right w:val="nil"/>
          <w:between w:val="nil"/>
        </w:pBdr>
      </w:pPr>
      <w:r>
        <w:rPr>
          <w:color w:val="000000"/>
        </w:rPr>
        <w:t>Any agreements, pre- and post-Commercial Operation Date, with respect to equity ownership in the Project or other unique financing arrangements; and</w:t>
      </w:r>
    </w:p>
    <w:p w14:paraId="23F51C53" w14:textId="77777777" w:rsidR="00436F76" w:rsidRDefault="00436F76" w:rsidP="00436F76">
      <w:pPr>
        <w:numPr>
          <w:ilvl w:val="0"/>
          <w:numId w:val="46"/>
        </w:numPr>
        <w:pBdr>
          <w:top w:val="nil"/>
          <w:left w:val="nil"/>
          <w:bottom w:val="nil"/>
          <w:right w:val="nil"/>
          <w:between w:val="nil"/>
        </w:pBdr>
      </w:pPr>
      <w:r>
        <w:rPr>
          <w:color w:val="000000"/>
        </w:rPr>
        <w:lastRenderedPageBreak/>
        <w:t>Evidence of relationships with lenders.</w:t>
      </w:r>
    </w:p>
    <w:p w14:paraId="0D4C6C67" w14:textId="77777777" w:rsidR="00436F76" w:rsidRDefault="00436F76" w:rsidP="00436F76"/>
    <w:p w14:paraId="47E77380" w14:textId="77777777" w:rsidR="00436F76" w:rsidRDefault="00436F76" w:rsidP="00436F76">
      <w:pPr>
        <w:pStyle w:val="Heading2"/>
      </w:pPr>
      <w:r>
        <w:t>Financial Commitments</w:t>
      </w:r>
    </w:p>
    <w:p w14:paraId="1546C54D" w14:textId="77777777" w:rsidR="00436F76" w:rsidRDefault="00436F76" w:rsidP="00436F76">
      <w:r w:rsidRPr="00EC555A">
        <w:t xml:space="preserve">Describe any financial commitments to </w:t>
      </w:r>
      <w:proofErr w:type="gramStart"/>
      <w:r w:rsidRPr="00EC555A">
        <w:t>enter into</w:t>
      </w:r>
      <w:proofErr w:type="gramEnd"/>
      <w:r w:rsidRPr="00EC555A">
        <w:t xml:space="preserve"> long-term contracts with parties, which would offer other sources of long-term revenue. Include the status of such commitments and whether they are contingent on Application selection.</w:t>
      </w:r>
    </w:p>
    <w:p w14:paraId="570BDF9B" w14:textId="77777777" w:rsidR="00436F76" w:rsidRDefault="00436F76" w:rsidP="00436F76"/>
    <w:p w14:paraId="7D8E25D5" w14:textId="77777777" w:rsidR="00436F76" w:rsidRDefault="00436F76" w:rsidP="00436F76">
      <w:pPr>
        <w:pStyle w:val="Heading2"/>
      </w:pPr>
      <w:r>
        <w:t>Financing Experience</w:t>
      </w:r>
    </w:p>
    <w:p w14:paraId="514E4521" w14:textId="77777777" w:rsidR="00436F76" w:rsidRDefault="00436F76" w:rsidP="00436F76">
      <w:r w:rsidRPr="0022363D">
        <w:t>Documentation of experience with financing projects of similar size and/or technology. For each project previously financed, provide the following information:</w:t>
      </w:r>
    </w:p>
    <w:p w14:paraId="42BEDA6E" w14:textId="77777777" w:rsidR="00436F76" w:rsidRDefault="00436F76" w:rsidP="00436F76">
      <w:pPr>
        <w:numPr>
          <w:ilvl w:val="0"/>
          <w:numId w:val="47"/>
        </w:numPr>
        <w:pBdr>
          <w:top w:val="nil"/>
          <w:left w:val="nil"/>
          <w:bottom w:val="nil"/>
          <w:right w:val="nil"/>
          <w:between w:val="nil"/>
        </w:pBdr>
      </w:pPr>
      <w:r>
        <w:rPr>
          <w:color w:val="000000"/>
        </w:rPr>
        <w:t xml:space="preserve">Project name and </w:t>
      </w:r>
      <w:proofErr w:type="gramStart"/>
      <w:r>
        <w:rPr>
          <w:color w:val="000000"/>
        </w:rPr>
        <w:t>location;</w:t>
      </w:r>
      <w:proofErr w:type="gramEnd"/>
    </w:p>
    <w:p w14:paraId="2ECE86D4" w14:textId="77777777" w:rsidR="00436F76" w:rsidRDefault="00436F76" w:rsidP="00436F76">
      <w:pPr>
        <w:numPr>
          <w:ilvl w:val="0"/>
          <w:numId w:val="47"/>
        </w:numPr>
        <w:pBdr>
          <w:top w:val="nil"/>
          <w:left w:val="nil"/>
          <w:bottom w:val="nil"/>
          <w:right w:val="nil"/>
          <w:between w:val="nil"/>
        </w:pBdr>
      </w:pPr>
      <w:r>
        <w:rPr>
          <w:color w:val="000000"/>
        </w:rPr>
        <w:t>Project technology, size (MW) and duration (MWh) (as applicable</w:t>
      </w:r>
      <w:proofErr w:type="gramStart"/>
      <w:r>
        <w:rPr>
          <w:color w:val="000000"/>
        </w:rPr>
        <w:t>);</w:t>
      </w:r>
      <w:proofErr w:type="gramEnd"/>
    </w:p>
    <w:p w14:paraId="441736D3" w14:textId="77777777" w:rsidR="00436F76" w:rsidRDefault="00436F76" w:rsidP="00436F76">
      <w:pPr>
        <w:numPr>
          <w:ilvl w:val="0"/>
          <w:numId w:val="47"/>
        </w:numPr>
        <w:pBdr>
          <w:top w:val="nil"/>
          <w:left w:val="nil"/>
          <w:bottom w:val="nil"/>
          <w:right w:val="nil"/>
          <w:between w:val="nil"/>
        </w:pBdr>
      </w:pPr>
      <w:r>
        <w:rPr>
          <w:color w:val="000000"/>
        </w:rPr>
        <w:t xml:space="preserve">Date of construction and permanent </w:t>
      </w:r>
      <w:proofErr w:type="gramStart"/>
      <w:r>
        <w:rPr>
          <w:color w:val="000000"/>
        </w:rPr>
        <w:t>financing;</w:t>
      </w:r>
      <w:proofErr w:type="gramEnd"/>
    </w:p>
    <w:p w14:paraId="499F2541" w14:textId="03010B82" w:rsidR="00436F76" w:rsidRDefault="00436F76" w:rsidP="00436F76">
      <w:pPr>
        <w:numPr>
          <w:ilvl w:val="0"/>
          <w:numId w:val="47"/>
        </w:numPr>
        <w:pBdr>
          <w:top w:val="nil"/>
          <w:left w:val="nil"/>
          <w:bottom w:val="nil"/>
          <w:right w:val="nil"/>
          <w:between w:val="nil"/>
        </w:pBdr>
      </w:pPr>
      <w:r>
        <w:rPr>
          <w:color w:val="000000"/>
        </w:rPr>
        <w:t xml:space="preserve">Form </w:t>
      </w:r>
      <w:r w:rsidR="009A428C">
        <w:rPr>
          <w:color w:val="000000"/>
        </w:rPr>
        <w:t>of</w:t>
      </w:r>
      <w:r>
        <w:rPr>
          <w:color w:val="000000"/>
        </w:rPr>
        <w:t xml:space="preserve"> debt and equity financing; and</w:t>
      </w:r>
    </w:p>
    <w:p w14:paraId="7964F7F7" w14:textId="77777777" w:rsidR="00436F76" w:rsidRDefault="00436F76" w:rsidP="00436F76">
      <w:pPr>
        <w:numPr>
          <w:ilvl w:val="0"/>
          <w:numId w:val="47"/>
        </w:numPr>
        <w:pBdr>
          <w:top w:val="nil"/>
          <w:left w:val="nil"/>
          <w:bottom w:val="nil"/>
          <w:right w:val="nil"/>
          <w:between w:val="nil"/>
        </w:pBdr>
      </w:pPr>
      <w:proofErr w:type="gramStart"/>
      <w:r>
        <w:rPr>
          <w:color w:val="000000"/>
        </w:rPr>
        <w:t>Current status</w:t>
      </w:r>
      <w:proofErr w:type="gramEnd"/>
      <w:r>
        <w:rPr>
          <w:color w:val="000000"/>
        </w:rPr>
        <w:t xml:space="preserve"> of the project.</w:t>
      </w:r>
    </w:p>
    <w:p w14:paraId="3189B844" w14:textId="77777777" w:rsidR="00436F76" w:rsidRDefault="00436F76" w:rsidP="00436F76"/>
    <w:p w14:paraId="0B6ED429" w14:textId="77777777" w:rsidR="00436F76" w:rsidRDefault="00436F76" w:rsidP="00436F76">
      <w:pPr>
        <w:pStyle w:val="Heading2"/>
      </w:pPr>
      <w:r>
        <w:t>Financial Knowledge and Resources</w:t>
      </w:r>
    </w:p>
    <w:p w14:paraId="35CDD900" w14:textId="77777777" w:rsidR="00436F76" w:rsidRDefault="00436F76" w:rsidP="00436F76">
      <w:r w:rsidRPr="00D15F4D">
        <w:t xml:space="preserve">Demonstrate an understanding of the requirements to secure financing including evidence that the </w:t>
      </w:r>
      <w:r>
        <w:t>Applicant</w:t>
      </w:r>
      <w:r w:rsidRPr="00D15F4D">
        <w:t xml:space="preserve"> has the financial resources and financial strength to complete and operate the Project as planned, including contingencies for project delays and cost overruns.</w:t>
      </w:r>
    </w:p>
    <w:p w14:paraId="350AA001" w14:textId="77777777" w:rsidR="00436F76" w:rsidRDefault="00436F76" w:rsidP="00436F76"/>
    <w:p w14:paraId="73A91962" w14:textId="77777777" w:rsidR="00436F76" w:rsidRDefault="00436F76" w:rsidP="00436F76">
      <w:pPr>
        <w:pStyle w:val="Heading2"/>
      </w:pPr>
      <w:r>
        <w:t>Financial Difficulties</w:t>
      </w:r>
    </w:p>
    <w:p w14:paraId="393FA855" w14:textId="77777777" w:rsidR="00436F76" w:rsidRDefault="00436F76" w:rsidP="00436F76">
      <w:r w:rsidRPr="00D40984">
        <w:t>Detail any financial difficulties by the Applicant which impaired the viability or financing of the development and construction of projects of similar type, size, and complexity.</w:t>
      </w:r>
    </w:p>
    <w:p w14:paraId="5A2995BA" w14:textId="77777777" w:rsidR="00436F76" w:rsidRDefault="00436F76" w:rsidP="00436F76"/>
    <w:p w14:paraId="0861DA0A" w14:textId="77777777" w:rsidR="00436F76" w:rsidRDefault="00436F76" w:rsidP="00436F76">
      <w:pPr>
        <w:pStyle w:val="Heading2"/>
      </w:pPr>
      <w:r>
        <w:t>Tax Credit Eligibility</w:t>
      </w:r>
    </w:p>
    <w:p w14:paraId="2CF66077" w14:textId="75390ABF" w:rsidR="00436F76" w:rsidRDefault="00436F76" w:rsidP="00436F76">
      <w:r w:rsidRPr="006323CD">
        <w:t xml:space="preserve">Description of a Project’s ability to qualify for investment tax credits (ITCs) and </w:t>
      </w:r>
      <w:r w:rsidR="00836327">
        <w:t>any plans</w:t>
      </w:r>
      <w:r w:rsidRPr="006323CD">
        <w:t xml:space="preserve"> to safe harbor these ITCs. If applicable, an Applicant should provide a declaration of intent to use the ITC and any available bonus credits made available as part of the Inflation Reduction Act of 2022. The Applicant may also </w:t>
      </w:r>
      <w:r w:rsidRPr="006323CD">
        <w:lastRenderedPageBreak/>
        <w:t xml:space="preserve">describe policy risks that may hinder the project’s ability to qualify or secure ITCs and any steps it is taking or expects to take </w:t>
      </w:r>
      <w:r w:rsidR="00836327">
        <w:t>to mitigate these risks</w:t>
      </w:r>
      <w:r w:rsidRPr="006323CD">
        <w:t>.</w:t>
      </w:r>
    </w:p>
    <w:p w14:paraId="02DF7CDE" w14:textId="77777777" w:rsidR="00436F76" w:rsidRDefault="00436F76" w:rsidP="00436F76"/>
    <w:p w14:paraId="52C5F6A3" w14:textId="77777777" w:rsidR="00436F76" w:rsidRDefault="00436F76" w:rsidP="00436F76">
      <w:pPr>
        <w:pStyle w:val="Heading2"/>
      </w:pPr>
      <w:r>
        <w:t>Financial Capability and Credibility</w:t>
      </w:r>
    </w:p>
    <w:p w14:paraId="0F93A895" w14:textId="45143345" w:rsidR="00436F76" w:rsidRDefault="00436F76" w:rsidP="00436F76">
      <w:r w:rsidRPr="00E40999">
        <w:t xml:space="preserve">Details on the financial capability and credibility of the developer and its ability to secure financing for the proposed project. This includes evidence </w:t>
      </w:r>
      <w:r w:rsidR="00836327">
        <w:t>of whether</w:t>
      </w:r>
      <w:r w:rsidRPr="00E40999">
        <w:t xml:space="preserve"> the Applicant or its equity participant(s) possesses an investment grade credit rating. Audited financial statements for each of the three most recent fiscal years should be included.</w:t>
      </w:r>
    </w:p>
    <w:p w14:paraId="2EB70CAF" w14:textId="77777777" w:rsidR="00436F76" w:rsidRDefault="00436F76" w:rsidP="00436F76"/>
    <w:p w14:paraId="3F6E6406" w14:textId="77777777" w:rsidR="00436F76" w:rsidRDefault="00436F76" w:rsidP="00436F76">
      <w:pPr>
        <w:pStyle w:val="Heading2"/>
      </w:pPr>
      <w:r>
        <w:t>Project Cost Assumptions</w:t>
      </w:r>
    </w:p>
    <w:p w14:paraId="641269B8" w14:textId="5EC2222D" w:rsidR="00436F76" w:rsidRDefault="00804B7E" w:rsidP="00436F76">
      <w:r w:rsidRPr="00804B7E">
        <w:t>Describe assumptions used by the Applicant in estimate Project costs, interest rates over the development period, key commodity prices and the methodology used to develop the Project’s contingency amount. Applicants must include an explanation of why these assumptions are reasonable and show how the financing plan and project capital expenditure budget and associated contingencies are sufficient to manage any cost escalation risks to ensure the Project can be successfully financed.</w:t>
      </w:r>
    </w:p>
    <w:p w14:paraId="7653930A" w14:textId="77777777" w:rsidR="00804B7E" w:rsidRDefault="00804B7E" w:rsidP="00436F76"/>
    <w:p w14:paraId="316E99DA" w14:textId="77777777" w:rsidR="00436F76" w:rsidRDefault="00436F76" w:rsidP="00436F76">
      <w:pPr>
        <w:pStyle w:val="Heading2"/>
      </w:pPr>
      <w:r>
        <w:t>Disputes or Litigation</w:t>
      </w:r>
    </w:p>
    <w:p w14:paraId="57BF385B" w14:textId="2E163945" w:rsidR="00436F76" w:rsidRDefault="002878C2" w:rsidP="00436F76">
      <w:r>
        <w:t>D</w:t>
      </w:r>
      <w:r w:rsidR="00B13A6B" w:rsidRPr="00B13A6B">
        <w:t>isclose any disputes or litigation in the last three years related to projects developed, owned, or managed by the Applicant or any affiliates in the United States or related to energy product sale agreements.</w:t>
      </w:r>
    </w:p>
    <w:p w14:paraId="77BEA899" w14:textId="77777777" w:rsidR="00436F76" w:rsidRDefault="00436F76" w:rsidP="00436F76"/>
    <w:p w14:paraId="6856E393" w14:textId="77777777" w:rsidR="00436F76" w:rsidRDefault="00436F76" w:rsidP="00436F76">
      <w:pPr>
        <w:pStyle w:val="Heading2"/>
      </w:pPr>
      <w:r>
        <w:t>Financial History</w:t>
      </w:r>
    </w:p>
    <w:p w14:paraId="6865711E" w14:textId="5547A4E8" w:rsidR="00436F76" w:rsidRDefault="009A5100" w:rsidP="00436F76">
      <w:r>
        <w:t>Respond to whether</w:t>
      </w:r>
      <w:r w:rsidR="00436F76" w:rsidRPr="00013B07">
        <w:t xml:space="preserve"> the Applicant or any their affiliates, in the last five years:</w:t>
      </w:r>
    </w:p>
    <w:p w14:paraId="16B16943" w14:textId="77777777" w:rsidR="00436F76" w:rsidRDefault="00436F76" w:rsidP="00436F76">
      <w:pPr>
        <w:numPr>
          <w:ilvl w:val="0"/>
          <w:numId w:val="48"/>
        </w:numPr>
        <w:pBdr>
          <w:top w:val="nil"/>
          <w:left w:val="nil"/>
          <w:bottom w:val="nil"/>
          <w:right w:val="nil"/>
          <w:between w:val="nil"/>
        </w:pBdr>
      </w:pPr>
      <w:r>
        <w:rPr>
          <w:color w:val="000000"/>
        </w:rPr>
        <w:t xml:space="preserve">Consented to the appointment of, or been taken in possession by, a receiver, trustee, custodian, or liquidator of a substantial part of its </w:t>
      </w:r>
      <w:proofErr w:type="gramStart"/>
      <w:r>
        <w:rPr>
          <w:color w:val="000000"/>
        </w:rPr>
        <w:t>assets;</w:t>
      </w:r>
      <w:proofErr w:type="gramEnd"/>
    </w:p>
    <w:p w14:paraId="2F1FEF41" w14:textId="77777777" w:rsidR="00436F76" w:rsidRDefault="00436F76" w:rsidP="00436F76">
      <w:pPr>
        <w:numPr>
          <w:ilvl w:val="0"/>
          <w:numId w:val="48"/>
        </w:numPr>
        <w:pBdr>
          <w:top w:val="nil"/>
          <w:left w:val="nil"/>
          <w:bottom w:val="nil"/>
          <w:right w:val="nil"/>
          <w:between w:val="nil"/>
        </w:pBdr>
      </w:pPr>
      <w:r>
        <w:rPr>
          <w:color w:val="000000"/>
        </w:rPr>
        <w:t xml:space="preserve">Filed for a bankruptcy petition in any bankruptcy court </w:t>
      </w:r>
      <w:proofErr w:type="gramStart"/>
      <w:r>
        <w:rPr>
          <w:color w:val="000000"/>
        </w:rPr>
        <w:t>proceeding;</w:t>
      </w:r>
      <w:proofErr w:type="gramEnd"/>
    </w:p>
    <w:p w14:paraId="772A6820" w14:textId="77777777" w:rsidR="00436F76" w:rsidRDefault="00436F76" w:rsidP="00436F76">
      <w:pPr>
        <w:numPr>
          <w:ilvl w:val="0"/>
          <w:numId w:val="48"/>
        </w:numPr>
        <w:pBdr>
          <w:top w:val="nil"/>
          <w:left w:val="nil"/>
          <w:bottom w:val="nil"/>
          <w:right w:val="nil"/>
          <w:between w:val="nil"/>
        </w:pBdr>
      </w:pPr>
      <w:r>
        <w:rPr>
          <w:color w:val="000000"/>
        </w:rPr>
        <w:t xml:space="preserve">Consented, answered, or sought relief under any bankruptcy or similar law or failed to obtain a dismissal of an involuntary </w:t>
      </w:r>
      <w:proofErr w:type="gramStart"/>
      <w:r>
        <w:rPr>
          <w:color w:val="000000"/>
        </w:rPr>
        <w:t>petition;</w:t>
      </w:r>
      <w:proofErr w:type="gramEnd"/>
    </w:p>
    <w:p w14:paraId="30E999D3" w14:textId="77777777" w:rsidR="00436F76" w:rsidRDefault="00436F76" w:rsidP="00436F76">
      <w:pPr>
        <w:numPr>
          <w:ilvl w:val="0"/>
          <w:numId w:val="48"/>
        </w:numPr>
        <w:pBdr>
          <w:top w:val="nil"/>
          <w:left w:val="nil"/>
          <w:bottom w:val="nil"/>
          <w:right w:val="nil"/>
          <w:between w:val="nil"/>
        </w:pBdr>
      </w:pPr>
      <w:r>
        <w:rPr>
          <w:color w:val="000000"/>
        </w:rPr>
        <w:t xml:space="preserve">Admitted in writing of its inability to pay its debts on </w:t>
      </w:r>
      <w:proofErr w:type="gramStart"/>
      <w:r>
        <w:rPr>
          <w:color w:val="000000"/>
        </w:rPr>
        <w:t>time;</w:t>
      </w:r>
      <w:proofErr w:type="gramEnd"/>
      <w:r>
        <w:rPr>
          <w:color w:val="000000"/>
        </w:rPr>
        <w:t xml:space="preserve"> </w:t>
      </w:r>
    </w:p>
    <w:p w14:paraId="0CBEF36B" w14:textId="77777777" w:rsidR="00436F76" w:rsidRDefault="00436F76" w:rsidP="00436F76">
      <w:pPr>
        <w:numPr>
          <w:ilvl w:val="0"/>
          <w:numId w:val="48"/>
        </w:numPr>
        <w:pBdr>
          <w:top w:val="nil"/>
          <w:left w:val="nil"/>
          <w:bottom w:val="nil"/>
          <w:right w:val="nil"/>
          <w:between w:val="nil"/>
        </w:pBdr>
      </w:pPr>
      <w:r>
        <w:rPr>
          <w:color w:val="000000"/>
        </w:rPr>
        <w:t xml:space="preserve">Made a general assignment for the benefit of </w:t>
      </w:r>
      <w:proofErr w:type="gramStart"/>
      <w:r>
        <w:rPr>
          <w:color w:val="000000"/>
        </w:rPr>
        <w:t>creditor;</w:t>
      </w:r>
      <w:proofErr w:type="gramEnd"/>
    </w:p>
    <w:p w14:paraId="148D1974" w14:textId="77777777" w:rsidR="00436F76" w:rsidRDefault="00436F76" w:rsidP="00436F76">
      <w:pPr>
        <w:numPr>
          <w:ilvl w:val="0"/>
          <w:numId w:val="48"/>
        </w:numPr>
        <w:pBdr>
          <w:top w:val="nil"/>
          <w:left w:val="nil"/>
          <w:bottom w:val="nil"/>
          <w:right w:val="nil"/>
          <w:between w:val="nil"/>
        </w:pBdr>
      </w:pPr>
      <w:r>
        <w:rPr>
          <w:color w:val="000000"/>
        </w:rPr>
        <w:t>Been the subject of an involuntary proceeding seeking to adjust the Party bankrupt or insolvent; and/or</w:t>
      </w:r>
    </w:p>
    <w:p w14:paraId="041638DB" w14:textId="44226A0B" w:rsidR="00436F76" w:rsidRDefault="00436F76" w:rsidP="00436F76">
      <w:pPr>
        <w:numPr>
          <w:ilvl w:val="0"/>
          <w:numId w:val="48"/>
        </w:numPr>
        <w:pBdr>
          <w:top w:val="nil"/>
          <w:left w:val="nil"/>
          <w:bottom w:val="nil"/>
          <w:right w:val="nil"/>
          <w:between w:val="nil"/>
        </w:pBdr>
      </w:pPr>
      <w:r>
        <w:rPr>
          <w:color w:val="000000"/>
        </w:rPr>
        <w:lastRenderedPageBreak/>
        <w:t>Sought arrangement, reorganization, adjustment, or composition of it or its debt under any law relating to bankruptcy, insolvency, or reorganization or relief of debtors</w:t>
      </w:r>
      <w:r w:rsidR="009A5100">
        <w:rPr>
          <w:color w:val="000000"/>
        </w:rPr>
        <w:t>.</w:t>
      </w:r>
    </w:p>
    <w:p w14:paraId="638FE87F" w14:textId="77777777" w:rsidR="00436F76" w:rsidRDefault="00436F76" w:rsidP="00436F76"/>
    <w:p w14:paraId="22D74028" w14:textId="77777777" w:rsidR="00436F76" w:rsidRDefault="00436F76" w:rsidP="00436F76">
      <w:pPr>
        <w:pStyle w:val="Heading2"/>
      </w:pPr>
      <w:r>
        <w:t>Disputes or Notice of Violation</w:t>
      </w:r>
    </w:p>
    <w:p w14:paraId="36C50736" w14:textId="77777777" w:rsidR="00436F76" w:rsidRDefault="00436F76" w:rsidP="00436F76">
      <w:r w:rsidRPr="00710B4F">
        <w:t>Describe any disputed, claims, complaints or litigation or notices of violation or potential violation involving the Applicant or projects involving the Applicant.</w:t>
      </w:r>
    </w:p>
    <w:p w14:paraId="598AC5C1" w14:textId="77777777" w:rsidR="00436F76" w:rsidRDefault="00436F76" w:rsidP="00436F76"/>
    <w:p w14:paraId="3BD16F88" w14:textId="77777777" w:rsidR="00436F76" w:rsidRDefault="00436F76" w:rsidP="00436F76">
      <w:pPr>
        <w:pStyle w:val="Heading2"/>
      </w:pPr>
      <w:r>
        <w:t>Failure to Satisfy Contract Obligations</w:t>
      </w:r>
    </w:p>
    <w:p w14:paraId="6CB075E4" w14:textId="77777777" w:rsidR="00436F76" w:rsidRDefault="00436F76" w:rsidP="00436F76">
      <w:r w:rsidRPr="00BD7D38">
        <w:t>Describe any disputed, claims, complaints, or litigation or default events or other failures to satisfy contract obligations or failure to deliver products, involving the Applicant or projects involving the Applicant.</w:t>
      </w:r>
    </w:p>
    <w:p w14:paraId="06CBEE8C" w14:textId="77777777" w:rsidR="00436F76" w:rsidRPr="00920B22" w:rsidRDefault="00436F76" w:rsidP="00920B22"/>
    <w:sectPr w:rsidR="00436F76" w:rsidRPr="00920B22" w:rsidSect="00673771">
      <w:headerReference w:type="default" r:id="rId11"/>
      <w:footerReference w:type="default" r:id="rId12"/>
      <w:pgSz w:w="12240" w:h="15840" w:code="1"/>
      <w:pgMar w:top="1440" w:right="1440" w:bottom="1440" w:left="1440" w:header="864" w:footer="624"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275FD3" w14:textId="77777777" w:rsidR="007C4CD8" w:rsidRDefault="007C4CD8" w:rsidP="00E00BCA">
      <w:r>
        <w:separator/>
      </w:r>
    </w:p>
  </w:endnote>
  <w:endnote w:type="continuationSeparator" w:id="0">
    <w:p w14:paraId="66388411" w14:textId="77777777" w:rsidR="007C4CD8" w:rsidRDefault="007C4CD8" w:rsidP="00E00BCA">
      <w:r>
        <w:continuationSeparator/>
      </w:r>
    </w:p>
  </w:endnote>
  <w:endnote w:type="continuationNotice" w:id="1">
    <w:p w14:paraId="35E42058" w14:textId="77777777" w:rsidR="007C4CD8" w:rsidRDefault="007C4CD8" w:rsidP="00E00B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INosaur">
    <w:altName w:val="Calibri"/>
    <w:panose1 w:val="00000000000000000000"/>
    <w:charset w:val="00"/>
    <w:family w:val="modern"/>
    <w:notTrueType/>
    <w:pitch w:val="variable"/>
    <w:sig w:usb0="A00000EF" w:usb1="5000004B" w:usb2="00000000" w:usb3="00000000" w:csb0="00000093" w:csb1="00000000"/>
  </w:font>
  <w:font w:name="DINosaur Bold">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Light">
    <w:charset w:val="00"/>
    <w:family w:val="auto"/>
    <w:pitch w:val="variable"/>
    <w:sig w:usb0="2000020F" w:usb1="00000003" w:usb2="00000000" w:usb3="00000000" w:csb0="00000197" w:csb1="00000000"/>
  </w:font>
  <w:font w:name="Gadugi">
    <w:panose1 w:val="020B0502040204020203"/>
    <w:charset w:val="00"/>
    <w:family w:val="swiss"/>
    <w:pitch w:val="variable"/>
    <w:sig w:usb0="80000003" w:usb1="02000000" w:usb2="00003000" w:usb3="00000000" w:csb0="00000001" w:csb1="00000000"/>
  </w:font>
  <w:font w:name="Arial Bold">
    <w:altName w:val="Times New Roman"/>
    <w:panose1 w:val="020B07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DINOSAUR-BOOK">
    <w:altName w:val="Calibri"/>
    <w:charset w:val="00"/>
    <w:family w:val="auto"/>
    <w:pitch w:val="default"/>
  </w:font>
  <w:font w:name="MinioMM_485 SB 585 NO 11 OP">
    <w:altName w:val="Tahoma"/>
    <w:panose1 w:val="00000000000000000000"/>
    <w:charset w:val="00"/>
    <w:family w:val="roman"/>
    <w:notTrueType/>
    <w:pitch w:val="default"/>
    <w:sig w:usb0="00650057" w:usb1="00640072" w:usb2="006E0061" w:usb3="00000061" w:csb0="BFF7AEDB" w:csb1="81642FE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7382237"/>
      <w:docPartObj>
        <w:docPartGallery w:val="Page Numbers (Bottom of Page)"/>
        <w:docPartUnique/>
      </w:docPartObj>
    </w:sdtPr>
    <w:sdtEndPr>
      <w:rPr>
        <w:noProof/>
      </w:rPr>
    </w:sdtEndPr>
    <w:sdtContent>
      <w:p w14:paraId="1A8F8683" w14:textId="5DAA6F5D" w:rsidR="0084024C" w:rsidRDefault="0084024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4FAA17" w14:textId="4D7CE529" w:rsidR="00B02E15" w:rsidRPr="002D0210" w:rsidRDefault="00B02E15" w:rsidP="005440C1">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4058F7" w14:textId="77777777" w:rsidR="007C4CD8" w:rsidRDefault="007C4CD8" w:rsidP="00E00BCA">
      <w:r>
        <w:separator/>
      </w:r>
    </w:p>
  </w:footnote>
  <w:footnote w:type="continuationSeparator" w:id="0">
    <w:p w14:paraId="0D8B6ABC" w14:textId="77777777" w:rsidR="007C4CD8" w:rsidRDefault="007C4CD8" w:rsidP="00E00BCA">
      <w:r>
        <w:continuationSeparator/>
      </w:r>
    </w:p>
  </w:footnote>
  <w:footnote w:type="continuationNotice" w:id="1">
    <w:p w14:paraId="3076B35C" w14:textId="77777777" w:rsidR="007C4CD8" w:rsidRDefault="007C4CD8" w:rsidP="00E00BC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7B935" w14:textId="77777777" w:rsidR="00673771" w:rsidRDefault="00C22A60" w:rsidP="00673771">
    <w:pPr>
      <w:pStyle w:val="Header"/>
      <w:jc w:val="left"/>
    </w:pPr>
    <w:r>
      <w:rPr>
        <w:noProof/>
      </w:rPr>
      <w:drawing>
        <wp:anchor distT="0" distB="0" distL="114300" distR="114300" simplePos="0" relativeHeight="251658240" behindDoc="0" locked="0" layoutInCell="1" hidden="0" allowOverlap="1" wp14:anchorId="5D5F356B" wp14:editId="3BE75AB8">
          <wp:simplePos x="0" y="0"/>
          <wp:positionH relativeFrom="margin">
            <wp:posOffset>4476750</wp:posOffset>
          </wp:positionH>
          <wp:positionV relativeFrom="paragraph">
            <wp:posOffset>-138430</wp:posOffset>
          </wp:positionV>
          <wp:extent cx="1463040" cy="633095"/>
          <wp:effectExtent l="0" t="0" r="3810" b="0"/>
          <wp:wrapSquare wrapText="bothSides" distT="0" distB="0" distL="114300" distR="114300"/>
          <wp:docPr id="761319914" name="image1.png" descr="A black and yellow flag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A black and yellow flag with white text&#10;&#10;AI-generated content may be incorrect."/>
                  <pic:cNvPicPr preferRelativeResize="0"/>
                </pic:nvPicPr>
                <pic:blipFill>
                  <a:blip r:embed="rId1"/>
                  <a:srcRect/>
                  <a:stretch>
                    <a:fillRect/>
                  </a:stretch>
                </pic:blipFill>
                <pic:spPr>
                  <a:xfrm>
                    <a:off x="0" y="0"/>
                    <a:ext cx="1463040" cy="633095"/>
                  </a:xfrm>
                  <a:prstGeom prst="rect">
                    <a:avLst/>
                  </a:prstGeom>
                  <a:ln/>
                </pic:spPr>
              </pic:pic>
            </a:graphicData>
          </a:graphic>
          <wp14:sizeRelH relativeFrom="margin">
            <wp14:pctWidth>0</wp14:pctWidth>
          </wp14:sizeRelH>
          <wp14:sizeRelV relativeFrom="margin">
            <wp14:pctHeight>0</wp14:pctHeight>
          </wp14:sizeRelV>
        </wp:anchor>
      </w:drawing>
    </w:r>
    <w:r w:rsidR="00673771">
      <w:t xml:space="preserve">RFA: </w:t>
    </w:r>
    <w:r w:rsidR="00673771" w:rsidRPr="004C3C7B">
      <w:t xml:space="preserve">Transmission Connected Energy Storage - </w:t>
    </w:r>
    <w:r w:rsidR="00673771">
      <w:t>Round</w:t>
    </w:r>
    <w:r w:rsidR="00673771" w:rsidRPr="004C3C7B">
      <w:t xml:space="preserve"> 1</w:t>
    </w:r>
  </w:p>
  <w:p w14:paraId="7B057150" w14:textId="11D55216" w:rsidR="00F72E63" w:rsidRDefault="00000000" w:rsidP="00E00BCA">
    <w:pPr>
      <w:pStyle w:val="Header"/>
    </w:pPr>
    <w:sdt>
      <w:sdtPr>
        <w:alias w:val="Title"/>
        <w:tag w:val=""/>
        <w:id w:val="-1675180274"/>
        <w:placeholder>
          <w:docPart w:val="8B771738284C4E9A8752E7C340A81940"/>
        </w:placeholder>
        <w:dataBinding w:prefixMappings="xmlns:ns0='http://purl.org/dc/elements/1.1/' xmlns:ns1='http://schemas.openxmlformats.org/package/2006/metadata/core-properties' " w:xpath="/ns1:coreProperties[1]/ns0:title[1]" w:storeItemID="{6C3C8BC8-F283-45AE-878A-BAB7291924A1}"/>
        <w:text/>
      </w:sdtPr>
      <w:sdtContent>
        <w:r w:rsidR="008A2BF0" w:rsidRPr="008A2BF0">
          <w:t xml:space="preserve">Attachment </w:t>
        </w:r>
        <w:r w:rsidR="001F7DF3">
          <w:t>H</w:t>
        </w:r>
        <w:r w:rsidR="008A2BF0" w:rsidRPr="008A2BF0">
          <w:t>. Applicant Experience</w:t>
        </w:r>
      </w:sdtContent>
    </w:sdt>
    <w:r w:rsidR="001E3FB2">
      <w:t xml:space="preserve"> &amp; Financing Plan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60CD75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65179FF"/>
    <w:multiLevelType w:val="multilevel"/>
    <w:tmpl w:val="5914C65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noProof w:val="0"/>
        <w:vanish w:val="0"/>
        <w:color w:val="000000" w:themeColor="tex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tabs>
          <w:tab w:val="num" w:pos="907"/>
        </w:tabs>
        <w:ind w:left="907" w:hanging="907"/>
      </w:pPr>
      <w:rPr>
        <w:rFonts w:ascii="DINosaur" w:hAnsi="DINosaur" w:hint="default"/>
        <w:b/>
        <w:bCs/>
        <w:i w:val="0"/>
        <w:iCs w:val="0"/>
        <w:caps w:val="0"/>
        <w:smallCaps w:val="0"/>
        <w:strike w:val="0"/>
        <w:dstrike w:val="0"/>
        <w:outline w:val="0"/>
        <w:shadow w:val="0"/>
        <w:emboss w:val="0"/>
        <w:imprint w:val="0"/>
        <w:noProof w:val="0"/>
        <w:vanish w:val="0"/>
        <w:spacing w:val="0"/>
        <w:kern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lvlText w:val="%1.%2.%3.%4"/>
      <w:lvlJc w:val="left"/>
      <w:pPr>
        <w:tabs>
          <w:tab w:val="num" w:pos="907"/>
        </w:tabs>
        <w:ind w:left="907" w:hanging="907"/>
      </w:pPr>
      <w:rPr>
        <w:rFonts w:ascii="DINosaur Bold" w:hAnsi="DINosaur Bold" w:hint="default"/>
        <w:b/>
        <w:bCs/>
        <w:i w:val="0"/>
        <w:iCs/>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upperLetter"/>
      <w:pStyle w:val="Heading5"/>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2" w15:restartNumberingAfterBreak="0">
    <w:nsid w:val="0C6644E4"/>
    <w:multiLevelType w:val="multilevel"/>
    <w:tmpl w:val="D8304EC2"/>
    <w:styleLink w:val="StyleBulleted9"/>
    <w:lvl w:ilvl="0">
      <w:start w:val="1"/>
      <w:numFmt w:val="bullet"/>
      <w:lvlText w:val="»"/>
      <w:lvlJc w:val="left"/>
      <w:pPr>
        <w:tabs>
          <w:tab w:val="num" w:pos="720"/>
        </w:tabs>
        <w:ind w:left="720" w:hanging="360"/>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262BC8"/>
    <w:multiLevelType w:val="multilevel"/>
    <w:tmpl w:val="51FECC92"/>
    <w:styleLink w:val="StyleNumberedLeft025Hanging025"/>
    <w:lvl w:ilvl="0">
      <w:start w:val="1"/>
      <w:numFmt w:val="decimal"/>
      <w:lvlText w:val="%1."/>
      <w:lvlJc w:val="left"/>
      <w:pPr>
        <w:tabs>
          <w:tab w:val="num" w:pos="936"/>
        </w:tabs>
        <w:ind w:left="936" w:hanging="360"/>
      </w:pPr>
      <w:rPr>
        <w:rFonts w:ascii="Palatino Linotype" w:hAnsi="Palatino Linotype"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 w15:restartNumberingAfterBreak="0">
    <w:nsid w:val="1A310C39"/>
    <w:multiLevelType w:val="hybridMultilevel"/>
    <w:tmpl w:val="047C7ABC"/>
    <w:lvl w:ilvl="0" w:tplc="21DEA678">
      <w:numFmt w:val="bullet"/>
      <w:lvlText w:val=""/>
      <w:lvlJc w:val="left"/>
      <w:pPr>
        <w:ind w:left="720" w:hanging="360"/>
      </w:pPr>
      <w:rPr>
        <w:rFonts w:ascii="Symbol" w:eastAsia="Times New Roman" w:hAnsi="Symbol" w:hint="default"/>
      </w:rPr>
    </w:lvl>
    <w:lvl w:ilvl="1" w:tplc="10090003" w:tentative="1">
      <w:start w:val="1"/>
      <w:numFmt w:val="bullet"/>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1ACB09B5"/>
    <w:multiLevelType w:val="hybridMultilevel"/>
    <w:tmpl w:val="1204758E"/>
    <w:lvl w:ilvl="0" w:tplc="04090001">
      <w:start w:val="1"/>
      <w:numFmt w:val="bullet"/>
      <w:lvlText w:val=""/>
      <w:lvlJc w:val="left"/>
      <w:pPr>
        <w:ind w:left="1080" w:hanging="360"/>
      </w:pPr>
      <w:rPr>
        <w:rFonts w:ascii="Symbol" w:hAnsi="Symbol" w:hint="default"/>
        <w:color w:val="00AEEF"/>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B5C48CD"/>
    <w:multiLevelType w:val="multilevel"/>
    <w:tmpl w:val="18640256"/>
    <w:lvl w:ilvl="0">
      <w:start w:val="1"/>
      <w:numFmt w:val="decimal"/>
      <w:suff w:val="space"/>
      <w:lvlText w:val="%1."/>
      <w:lvlJc w:val="left"/>
      <w:pPr>
        <w:ind w:left="702" w:hanging="432"/>
      </w:pPr>
      <w:rPr>
        <w:rFonts w:hint="default"/>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0" w:firstLine="0"/>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2.%3"/>
      <w:lvlJc w:val="left"/>
      <w:pPr>
        <w:ind w:left="720" w:hanging="720"/>
      </w:pPr>
      <w:rPr>
        <w:rFonts w:ascii="Arial" w:hAnsi="Arial" w:cs="Arial" w:hint="default"/>
        <w:b/>
        <w:i/>
        <w:color w:val="0054A5" w:themeColor="text2"/>
        <w:sz w:val="22"/>
      </w:rPr>
    </w:lvl>
    <w:lvl w:ilvl="3">
      <w:start w:val="1"/>
      <w:numFmt w:val="decimal"/>
      <w:suff w:val="space"/>
      <w:lvlText w:val="%1.%2.%3.%4"/>
      <w:lvlJc w:val="left"/>
      <w:pPr>
        <w:ind w:left="864" w:hanging="864"/>
      </w:pPr>
      <w:rPr>
        <w:rFonts w:ascii="Montserrat Light" w:hAnsi="Montserrat Light" w:cs="Arial" w:hint="default"/>
        <w:b/>
        <w:i/>
        <w:color w:val="0054A5" w:themeColor="text2"/>
        <w:kern w:val="0"/>
        <w:position w:val="0"/>
        <w:sz w:val="20"/>
        <w:szCs w:val="20"/>
      </w:rPr>
    </w:lvl>
    <w:lvl w:ilvl="4">
      <w:start w:val="1"/>
      <w:numFmt w:val="upperLetter"/>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7" w15:restartNumberingAfterBreak="0">
    <w:nsid w:val="1E8D4FBE"/>
    <w:multiLevelType w:val="multilevel"/>
    <w:tmpl w:val="4F36648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F8D1A5B"/>
    <w:multiLevelType w:val="hybridMultilevel"/>
    <w:tmpl w:val="9350D4B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205A42A0"/>
    <w:multiLevelType w:val="hybridMultilevel"/>
    <w:tmpl w:val="F6688E40"/>
    <w:lvl w:ilvl="0" w:tplc="BF0843F6">
      <w:start w:val="1"/>
      <w:numFmt w:val="bullet"/>
      <w:pStyle w:val="Resum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3C459D"/>
    <w:multiLevelType w:val="multilevel"/>
    <w:tmpl w:val="3F3C3C60"/>
    <w:lvl w:ilvl="0">
      <w:start w:val="1"/>
      <w:numFmt w:val="decimal"/>
      <w:suff w:val="space"/>
      <w:lvlText w:val="%1."/>
      <w:lvlJc w:val="left"/>
      <w:pPr>
        <w:ind w:left="702" w:hanging="432"/>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189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2.%3"/>
      <w:lvlJc w:val="left"/>
      <w:pPr>
        <w:ind w:left="720" w:hanging="720"/>
      </w:pPr>
      <w:rPr>
        <w:rFonts w:ascii="Arial" w:hAnsi="Arial" w:cs="Arial" w:hint="default"/>
        <w:b/>
        <w:i/>
        <w:color w:val="0054A5" w:themeColor="text2"/>
        <w:sz w:val="22"/>
      </w:rPr>
    </w:lvl>
    <w:lvl w:ilvl="3">
      <w:start w:val="1"/>
      <w:numFmt w:val="decimal"/>
      <w:suff w:val="space"/>
      <w:lvlText w:val="%1.%2.%3.%4"/>
      <w:lvlJc w:val="left"/>
      <w:pPr>
        <w:ind w:left="864" w:hanging="864"/>
      </w:pPr>
      <w:rPr>
        <w:rFonts w:ascii="Arial" w:hAnsi="Arial" w:cs="Arial" w:hint="default"/>
        <w:b/>
        <w:i/>
        <w:color w:val="555759"/>
        <w:kern w:val="0"/>
        <w:position w:val="0"/>
        <w:sz w:val="20"/>
        <w:szCs w:val="20"/>
      </w:rPr>
    </w:lvl>
    <w:lvl w:ilvl="4">
      <w:start w:val="1"/>
      <w:numFmt w:val="upperLetter"/>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11" w15:restartNumberingAfterBreak="0">
    <w:nsid w:val="2160226D"/>
    <w:multiLevelType w:val="hybridMultilevel"/>
    <w:tmpl w:val="E4A64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7F2619"/>
    <w:multiLevelType w:val="multilevel"/>
    <w:tmpl w:val="993E780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25D63E1C"/>
    <w:multiLevelType w:val="multilevel"/>
    <w:tmpl w:val="42E6EFA2"/>
    <w:styleLink w:val="StyleBulleted"/>
    <w:lvl w:ilvl="0">
      <w:start w:val="1"/>
      <w:numFmt w:val="bullet"/>
      <w:lvlText w:val="»"/>
      <w:lvlJc w:val="left"/>
      <w:pPr>
        <w:tabs>
          <w:tab w:val="num" w:pos="972"/>
        </w:tabs>
        <w:ind w:left="972" w:hanging="432"/>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9FC64BE"/>
    <w:multiLevelType w:val="hybridMultilevel"/>
    <w:tmpl w:val="1C8EFC0E"/>
    <w:lvl w:ilvl="0" w:tplc="04090005">
      <w:start w:val="1"/>
      <w:numFmt w:val="bullet"/>
      <w:lvlText w:val=""/>
      <w:lvlJc w:val="left"/>
      <w:pPr>
        <w:ind w:left="108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3B901D5"/>
    <w:multiLevelType w:val="hybridMultilevel"/>
    <w:tmpl w:val="F1640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5BC2CA4"/>
    <w:multiLevelType w:val="hybridMultilevel"/>
    <w:tmpl w:val="8D465AD6"/>
    <w:lvl w:ilvl="0" w:tplc="46905706">
      <w:start w:val="1"/>
      <w:numFmt w:val="bullet"/>
      <w:pStyle w:val="Normal-Bullets"/>
      <w:lvlText w:val=""/>
      <w:lvlJc w:val="left"/>
      <w:pPr>
        <w:ind w:left="1080" w:hanging="360"/>
      </w:pPr>
      <w:rPr>
        <w:rFonts w:ascii="Symbol" w:hAnsi="Symbol"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AC96003"/>
    <w:multiLevelType w:val="multilevel"/>
    <w:tmpl w:val="FA2899C8"/>
    <w:styleLink w:val="StyleBulleted6"/>
    <w:lvl w:ilvl="0">
      <w:start w:val="1"/>
      <w:numFmt w:val="bullet"/>
      <w:lvlText w:val="»"/>
      <w:lvlJc w:val="left"/>
      <w:pPr>
        <w:tabs>
          <w:tab w:val="num" w:pos="720"/>
        </w:tabs>
        <w:ind w:left="720" w:hanging="360"/>
      </w:pPr>
      <w:rPr>
        <w:rFonts w:ascii="Palatino Linotype" w:hAnsi="Palatino Linotype"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B613915"/>
    <w:multiLevelType w:val="multilevel"/>
    <w:tmpl w:val="7BC2391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15:restartNumberingAfterBreak="0">
    <w:nsid w:val="3CEA2E11"/>
    <w:multiLevelType w:val="multilevel"/>
    <w:tmpl w:val="55669770"/>
    <w:styleLink w:val="StyleBulletedLeft0Hanging03"/>
    <w:lvl w:ilvl="0">
      <w:start w:val="1"/>
      <w:numFmt w:val="bullet"/>
      <w:lvlText w:val="»"/>
      <w:lvlJc w:val="left"/>
      <w:pPr>
        <w:tabs>
          <w:tab w:val="num" w:pos="864"/>
        </w:tabs>
        <w:ind w:left="720" w:hanging="288"/>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D081F43"/>
    <w:multiLevelType w:val="hybridMultilevel"/>
    <w:tmpl w:val="E4AC4B00"/>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1" w15:restartNumberingAfterBreak="0">
    <w:nsid w:val="4036276E"/>
    <w:multiLevelType w:val="hybridMultilevel"/>
    <w:tmpl w:val="75560190"/>
    <w:lvl w:ilvl="0" w:tplc="462C7176">
      <w:start w:val="1"/>
      <w:numFmt w:val="decimal"/>
      <w:pStyle w:val="ListParagraph"/>
      <w:lvlText w:val="%1."/>
      <w:lvlJc w:val="left"/>
      <w:pPr>
        <w:ind w:left="1080" w:hanging="360"/>
      </w:pPr>
      <w:rPr>
        <w:rFonts w:ascii="Montserrat Light" w:hAnsi="Montserrat Light"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269667D"/>
    <w:multiLevelType w:val="multilevel"/>
    <w:tmpl w:val="59BE2EF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15:restartNumberingAfterBreak="0">
    <w:nsid w:val="46C00671"/>
    <w:multiLevelType w:val="hybridMultilevel"/>
    <w:tmpl w:val="4DD2D904"/>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47815D9F"/>
    <w:multiLevelType w:val="hybridMultilevel"/>
    <w:tmpl w:val="65001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7EE272D"/>
    <w:multiLevelType w:val="multilevel"/>
    <w:tmpl w:val="9DE8712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483B4A19"/>
    <w:multiLevelType w:val="hybridMultilevel"/>
    <w:tmpl w:val="C1FC670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12F4451"/>
    <w:multiLevelType w:val="multilevel"/>
    <w:tmpl w:val="EB90BAE6"/>
    <w:lvl w:ilvl="0">
      <w:start w:val="1"/>
      <w:numFmt w:val="decimal"/>
      <w:lvlText w:val="%1."/>
      <w:lvlJc w:val="left"/>
      <w:pPr>
        <w:tabs>
          <w:tab w:val="num" w:pos="284"/>
        </w:tabs>
        <w:ind w:left="680" w:hanging="680"/>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 w:ilvl="1">
      <w:start w:val="1"/>
      <w:numFmt w:val="decimal"/>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tabs>
          <w:tab w:val="num" w:pos="907"/>
        </w:tabs>
        <w:ind w:left="907" w:hanging="907"/>
      </w:pPr>
      <w:rPr>
        <w:rFonts w:hint="default"/>
        <w:b/>
        <w:bCs/>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3">
      <w:start w:val="1"/>
      <w:numFmt w:val="decimal"/>
      <w:lvlText w:val="%1.%2.%3.%4"/>
      <w:lvlJc w:val="left"/>
      <w:pPr>
        <w:tabs>
          <w:tab w:val="num" w:pos="907"/>
        </w:tabs>
        <w:ind w:left="907" w:hanging="907"/>
      </w:pPr>
      <w:rPr>
        <w:rFonts w:hint="default"/>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4">
      <w:start w:val="1"/>
      <w:numFmt w:val="upperLetter"/>
      <w:suff w:val="space"/>
      <w:lvlText w:val="Appendix %5."/>
      <w:lvlJc w:val="left"/>
      <w:pPr>
        <w:ind w:left="1098" w:hanging="1098"/>
      </w:pPr>
      <w:rPr>
        <w:rFonts w:hint="default"/>
        <w:b/>
        <w:bCs w:val="0"/>
        <w:i w:val="0"/>
        <w:iCs w:val="0"/>
        <w:caps/>
        <w:smallCaps w:val="0"/>
        <w:strike w:val="0"/>
        <w:dstrike w:val="0"/>
        <w:vanish w:val="0"/>
        <w:color w:val="00ACEF" w:themeColor="accent1"/>
        <w:spacing w:val="0"/>
        <w:kern w:val="0"/>
        <w:position w:val="0"/>
        <w:u w:val="none"/>
        <w:effect w:val="none"/>
        <w:vertAlign w:val="baseline"/>
        <w:em w:v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28" w15:restartNumberingAfterBreak="0">
    <w:nsid w:val="51C372AA"/>
    <w:multiLevelType w:val="hybridMultilevel"/>
    <w:tmpl w:val="3B5A3C4A"/>
    <w:lvl w:ilvl="0" w:tplc="7A4AE1A6">
      <w:start w:val="1"/>
      <w:numFmt w:val="bullet"/>
      <w:lvlText w:val="»"/>
      <w:lvlJc w:val="left"/>
      <w:pPr>
        <w:tabs>
          <w:tab w:val="num" w:pos="432"/>
        </w:tabs>
        <w:ind w:left="360" w:hanging="288"/>
      </w:pPr>
      <w:rPr>
        <w:rFonts w:ascii="Palatino Linotype" w:hAnsi="Palatino Linotype"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2A43755"/>
    <w:multiLevelType w:val="hybridMultilevel"/>
    <w:tmpl w:val="FF449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BC2E24"/>
    <w:multiLevelType w:val="hybridMultilevel"/>
    <w:tmpl w:val="CD00355C"/>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31" w15:restartNumberingAfterBreak="0">
    <w:nsid w:val="57727570"/>
    <w:multiLevelType w:val="hybridMultilevel"/>
    <w:tmpl w:val="46884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F36660C"/>
    <w:multiLevelType w:val="hybridMultilevel"/>
    <w:tmpl w:val="54FA6C34"/>
    <w:lvl w:ilvl="0" w:tplc="E2A0AC84">
      <w:start w:val="1"/>
      <w:numFmt w:val="bullet"/>
      <w:lvlText w:val=""/>
      <w:lvlJc w:val="left"/>
      <w:pPr>
        <w:tabs>
          <w:tab w:val="num" w:pos="724"/>
        </w:tabs>
        <w:ind w:left="724" w:hanging="360"/>
      </w:pPr>
      <w:rPr>
        <w:rFonts w:ascii="Symbol" w:hAnsi="Symbol" w:hint="default"/>
      </w:rPr>
    </w:lvl>
    <w:lvl w:ilvl="1" w:tplc="04090003">
      <w:start w:val="1"/>
      <w:numFmt w:val="bullet"/>
      <w:lvlText w:val="o"/>
      <w:lvlJc w:val="left"/>
      <w:pPr>
        <w:tabs>
          <w:tab w:val="num" w:pos="1444"/>
        </w:tabs>
        <w:ind w:left="1444" w:hanging="360"/>
      </w:pPr>
      <w:rPr>
        <w:rFonts w:ascii="Courier New" w:hAnsi="Courier New" w:hint="default"/>
      </w:rPr>
    </w:lvl>
    <w:lvl w:ilvl="2" w:tplc="04090005" w:tentative="1">
      <w:start w:val="1"/>
      <w:numFmt w:val="bullet"/>
      <w:lvlText w:val=""/>
      <w:lvlJc w:val="left"/>
      <w:pPr>
        <w:tabs>
          <w:tab w:val="num" w:pos="2164"/>
        </w:tabs>
        <w:ind w:left="2164" w:hanging="360"/>
      </w:pPr>
      <w:rPr>
        <w:rFonts w:ascii="Wingdings" w:hAnsi="Wingdings" w:hint="default"/>
      </w:rPr>
    </w:lvl>
    <w:lvl w:ilvl="3" w:tplc="04090001" w:tentative="1">
      <w:start w:val="1"/>
      <w:numFmt w:val="bullet"/>
      <w:lvlText w:val=""/>
      <w:lvlJc w:val="left"/>
      <w:pPr>
        <w:tabs>
          <w:tab w:val="num" w:pos="2884"/>
        </w:tabs>
        <w:ind w:left="2884" w:hanging="360"/>
      </w:pPr>
      <w:rPr>
        <w:rFonts w:ascii="Symbol" w:hAnsi="Symbol" w:hint="default"/>
      </w:rPr>
    </w:lvl>
    <w:lvl w:ilvl="4" w:tplc="04090003" w:tentative="1">
      <w:start w:val="1"/>
      <w:numFmt w:val="bullet"/>
      <w:lvlText w:val="o"/>
      <w:lvlJc w:val="left"/>
      <w:pPr>
        <w:tabs>
          <w:tab w:val="num" w:pos="3604"/>
        </w:tabs>
        <w:ind w:left="3604" w:hanging="360"/>
      </w:pPr>
      <w:rPr>
        <w:rFonts w:ascii="Courier New" w:hAnsi="Courier New" w:hint="default"/>
      </w:rPr>
    </w:lvl>
    <w:lvl w:ilvl="5" w:tplc="04090005" w:tentative="1">
      <w:start w:val="1"/>
      <w:numFmt w:val="bullet"/>
      <w:lvlText w:val=""/>
      <w:lvlJc w:val="left"/>
      <w:pPr>
        <w:tabs>
          <w:tab w:val="num" w:pos="4324"/>
        </w:tabs>
        <w:ind w:left="4324" w:hanging="360"/>
      </w:pPr>
      <w:rPr>
        <w:rFonts w:ascii="Wingdings" w:hAnsi="Wingdings" w:hint="default"/>
      </w:rPr>
    </w:lvl>
    <w:lvl w:ilvl="6" w:tplc="04090001" w:tentative="1">
      <w:start w:val="1"/>
      <w:numFmt w:val="bullet"/>
      <w:lvlText w:val=""/>
      <w:lvlJc w:val="left"/>
      <w:pPr>
        <w:tabs>
          <w:tab w:val="num" w:pos="5044"/>
        </w:tabs>
        <w:ind w:left="5044" w:hanging="360"/>
      </w:pPr>
      <w:rPr>
        <w:rFonts w:ascii="Symbol" w:hAnsi="Symbol" w:hint="default"/>
      </w:rPr>
    </w:lvl>
    <w:lvl w:ilvl="7" w:tplc="04090003" w:tentative="1">
      <w:start w:val="1"/>
      <w:numFmt w:val="bullet"/>
      <w:lvlText w:val="o"/>
      <w:lvlJc w:val="left"/>
      <w:pPr>
        <w:tabs>
          <w:tab w:val="num" w:pos="5764"/>
        </w:tabs>
        <w:ind w:left="5764" w:hanging="360"/>
      </w:pPr>
      <w:rPr>
        <w:rFonts w:ascii="Courier New" w:hAnsi="Courier New" w:hint="default"/>
      </w:rPr>
    </w:lvl>
    <w:lvl w:ilvl="8" w:tplc="04090005" w:tentative="1">
      <w:start w:val="1"/>
      <w:numFmt w:val="bullet"/>
      <w:lvlText w:val=""/>
      <w:lvlJc w:val="left"/>
      <w:pPr>
        <w:tabs>
          <w:tab w:val="num" w:pos="6484"/>
        </w:tabs>
        <w:ind w:left="6484" w:hanging="360"/>
      </w:pPr>
      <w:rPr>
        <w:rFonts w:ascii="Wingdings" w:hAnsi="Wingdings" w:hint="default"/>
      </w:rPr>
    </w:lvl>
  </w:abstractNum>
  <w:abstractNum w:abstractNumId="33" w15:restartNumberingAfterBreak="0">
    <w:nsid w:val="5FDC521C"/>
    <w:multiLevelType w:val="multilevel"/>
    <w:tmpl w:val="318E6B1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65D27D6B"/>
    <w:multiLevelType w:val="hybridMultilevel"/>
    <w:tmpl w:val="9162E3A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5" w15:restartNumberingAfterBreak="0">
    <w:nsid w:val="6644193B"/>
    <w:multiLevelType w:val="multilevel"/>
    <w:tmpl w:val="DF487B0A"/>
    <w:lvl w:ilvl="0">
      <w:start w:val="5"/>
      <w:numFmt w:val="decimal"/>
      <w:lvlRestart w:val="0"/>
      <w:suff w:val="nothing"/>
      <w:lvlText w:val="PART %1"/>
      <w:lvlJc w:val="left"/>
      <w:pPr>
        <w:ind w:left="0" w:firstLine="0"/>
      </w:pPr>
      <w:rPr>
        <w:rFonts w:hint="default"/>
        <w:b/>
        <w:caps/>
        <w:smallCaps w:val="0"/>
      </w:rPr>
    </w:lvl>
    <w:lvl w:ilvl="1">
      <w:start w:val="3"/>
      <w:numFmt w:val="decimal"/>
      <w:lvlText w:val="%1.%2"/>
      <w:lvlJc w:val="left"/>
      <w:pPr>
        <w:tabs>
          <w:tab w:val="num" w:pos="1080"/>
        </w:tabs>
        <w:ind w:left="1080" w:hanging="720"/>
      </w:pPr>
      <w:rPr>
        <w:rFonts w:ascii="Times New Roman" w:hAnsi="Times New Roman" w:cs="Times New Roman" w:hint="default"/>
        <w:b/>
        <w:sz w:val="22"/>
        <w:szCs w:val="22"/>
      </w:rPr>
    </w:lvl>
    <w:lvl w:ilvl="2">
      <w:start w:val="1"/>
      <w:numFmt w:val="decimal"/>
      <w:lvlText w:val="%1.%2.%3"/>
      <w:lvlJc w:val="left"/>
      <w:pPr>
        <w:tabs>
          <w:tab w:val="num" w:pos="720"/>
        </w:tabs>
        <w:ind w:left="0" w:firstLine="0"/>
      </w:pPr>
      <w:rPr>
        <w:rFonts w:hint="default"/>
        <w:b/>
      </w:rPr>
    </w:lvl>
    <w:lvl w:ilvl="3">
      <w:start w:val="1"/>
      <w:numFmt w:val="lowerRoman"/>
      <w:lvlText w:val="(%4)"/>
      <w:lvlJc w:val="right"/>
      <w:pPr>
        <w:tabs>
          <w:tab w:val="num" w:pos="2160"/>
        </w:tabs>
        <w:ind w:left="2160" w:hanging="432"/>
      </w:pPr>
      <w:rPr>
        <w:rFonts w:hint="default"/>
      </w:rPr>
    </w:lvl>
    <w:lvl w:ilvl="4">
      <w:start w:val="1"/>
      <w:numFmt w:val="upperLetter"/>
      <w:lvlText w:val="(%5)"/>
      <w:lvlJc w:val="left"/>
      <w:pPr>
        <w:tabs>
          <w:tab w:val="num" w:pos="2880"/>
        </w:tabs>
        <w:ind w:left="2880" w:hanging="720"/>
      </w:pPr>
      <w:rPr>
        <w:rFonts w:hint="default"/>
      </w:rPr>
    </w:lvl>
    <w:lvl w:ilvl="5">
      <w:start w:val="1"/>
      <w:numFmt w:val="upperRoman"/>
      <w:lvlText w:val="(%6)"/>
      <w:lvlJc w:val="right"/>
      <w:pPr>
        <w:tabs>
          <w:tab w:val="num" w:pos="3600"/>
        </w:tabs>
        <w:ind w:left="3600" w:hanging="432"/>
      </w:pPr>
      <w:rPr>
        <w:rFonts w:hint="default"/>
      </w:rPr>
    </w:lvl>
    <w:lvl w:ilvl="6">
      <w:start w:val="1"/>
      <w:numFmt w:val="decimal"/>
      <w:lvlText w:val="(%7)"/>
      <w:lvlJc w:val="left"/>
      <w:pPr>
        <w:tabs>
          <w:tab w:val="num" w:pos="4320"/>
        </w:tabs>
        <w:ind w:left="4320" w:hanging="720"/>
      </w:pPr>
      <w:rPr>
        <w:rFonts w:hint="default"/>
      </w:rPr>
    </w:lvl>
    <w:lvl w:ilvl="7">
      <w:start w:val="1"/>
      <w:numFmt w:val="lowerLetter"/>
      <w:lvlText w:val="%8)"/>
      <w:lvlJc w:val="left"/>
      <w:pPr>
        <w:tabs>
          <w:tab w:val="num" w:pos="5040"/>
        </w:tabs>
        <w:ind w:left="5040" w:hanging="720"/>
      </w:pPr>
      <w:rPr>
        <w:rFonts w:hint="default"/>
      </w:rPr>
    </w:lvl>
    <w:lvl w:ilvl="8">
      <w:start w:val="1"/>
      <w:numFmt w:val="lowerRoman"/>
      <w:lvlText w:val="%9)"/>
      <w:lvlJc w:val="right"/>
      <w:pPr>
        <w:tabs>
          <w:tab w:val="num" w:pos="5760"/>
        </w:tabs>
        <w:ind w:left="5760" w:hanging="432"/>
      </w:pPr>
      <w:rPr>
        <w:rFonts w:hint="default"/>
      </w:rPr>
    </w:lvl>
  </w:abstractNum>
  <w:abstractNum w:abstractNumId="36" w15:restartNumberingAfterBreak="0">
    <w:nsid w:val="684435E7"/>
    <w:multiLevelType w:val="hybridMultilevel"/>
    <w:tmpl w:val="44CA4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8665DC7"/>
    <w:multiLevelType w:val="hybridMultilevel"/>
    <w:tmpl w:val="B2CA7B36"/>
    <w:lvl w:ilvl="0" w:tplc="C13CA85E">
      <w:start w:val="2"/>
      <w:numFmt w:val="bullet"/>
      <w:lvlText w:val=""/>
      <w:lvlJc w:val="left"/>
      <w:pPr>
        <w:ind w:left="720" w:hanging="360"/>
      </w:pPr>
      <w:rPr>
        <w:rFonts w:ascii="Symbol" w:eastAsiaTheme="minorHAnsi" w:hAnsi="Symbol" w:cstheme="minorBid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8" w15:restartNumberingAfterBreak="0">
    <w:nsid w:val="69F240DA"/>
    <w:multiLevelType w:val="multilevel"/>
    <w:tmpl w:val="DB8AE19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6BC95BEF"/>
    <w:multiLevelType w:val="hybridMultilevel"/>
    <w:tmpl w:val="59A47EE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0" w15:restartNumberingAfterBreak="0">
    <w:nsid w:val="72E6429E"/>
    <w:multiLevelType w:val="hybridMultilevel"/>
    <w:tmpl w:val="D2AA78BC"/>
    <w:lvl w:ilvl="0" w:tplc="0409000F">
      <w:start w:val="1"/>
      <w:numFmt w:val="decimal"/>
      <w:lvlText w:val="%1."/>
      <w:lvlJc w:val="left"/>
      <w:pPr>
        <w:ind w:left="720" w:hanging="360"/>
      </w:pPr>
      <w:rPr>
        <w:rFonts w:hint="default"/>
      </w:rPr>
    </w:lvl>
    <w:lvl w:ilvl="1" w:tplc="225EDA02">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70C6848"/>
    <w:multiLevelType w:val="hybridMultilevel"/>
    <w:tmpl w:val="B2C81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A34F3F"/>
    <w:multiLevelType w:val="hybridMultilevel"/>
    <w:tmpl w:val="88C2E3EC"/>
    <w:lvl w:ilvl="0" w:tplc="57106754">
      <w:start w:val="1"/>
      <w:numFmt w:val="bullet"/>
      <w:pStyle w:val="Tabl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9AA4A52"/>
    <w:multiLevelType w:val="hybridMultilevel"/>
    <w:tmpl w:val="7E1A188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62123205">
    <w:abstractNumId w:val="17"/>
  </w:num>
  <w:num w:numId="2" w16cid:durableId="730150785">
    <w:abstractNumId w:val="2"/>
  </w:num>
  <w:num w:numId="3" w16cid:durableId="313334558">
    <w:abstractNumId w:val="3"/>
  </w:num>
  <w:num w:numId="4" w16cid:durableId="1738438181">
    <w:abstractNumId w:val="19"/>
  </w:num>
  <w:num w:numId="5" w16cid:durableId="1548108782">
    <w:abstractNumId w:val="13"/>
  </w:num>
  <w:num w:numId="6" w16cid:durableId="541216277">
    <w:abstractNumId w:val="1"/>
  </w:num>
  <w:num w:numId="7" w16cid:durableId="1826583466">
    <w:abstractNumId w:val="9"/>
  </w:num>
  <w:num w:numId="8" w16cid:durableId="1140684762">
    <w:abstractNumId w:val="42"/>
  </w:num>
  <w:num w:numId="9" w16cid:durableId="837690406">
    <w:abstractNumId w:val="1"/>
    <w:lvlOverride w:ilvl="0">
      <w:lvl w:ilvl="0">
        <w:start w:val="1"/>
        <w:numFmt w:val="decimal"/>
        <w:pStyle w:val="Heading1"/>
        <w:suff w:val="space"/>
        <w:lvlText w:val="%1."/>
        <w:lvlJc w:val="left"/>
        <w:pPr>
          <w:ind w:left="432" w:hanging="432"/>
        </w:pPr>
        <w:rPr>
          <w:rFonts w:ascii="Arial Bold" w:hAnsi="Arial Bold" w:hint="default"/>
          <w:b/>
          <w:i w:val="0"/>
          <w:color w:val="FFFFFF" w:themeColor="background1"/>
          <w:sz w:val="26"/>
          <w:szCs w:val="26"/>
        </w:rPr>
      </w:lvl>
    </w:lvlOverride>
    <w:lvlOverride w:ilvl="1">
      <w:lvl w:ilvl="1">
        <w:start w:val="1"/>
        <w:numFmt w:val="decimal"/>
        <w:pStyle w:val="Heading2"/>
        <w:suff w:val="space"/>
        <w:lvlText w:val="%1.%2"/>
        <w:lvlJc w:val="left"/>
        <w:pPr>
          <w:ind w:left="720" w:hanging="720"/>
        </w:pPr>
        <w:rPr>
          <w:rFonts w:ascii="Arial Bold" w:hAnsi="Arial Bold" w:hint="default"/>
          <w:b/>
          <w:i w:val="0"/>
          <w:color w:val="95D600"/>
          <w:sz w:val="26"/>
        </w:rPr>
      </w:lvl>
    </w:lvlOverride>
    <w:lvlOverride w:ilvl="2">
      <w:lvl w:ilvl="2">
        <w:start w:val="1"/>
        <w:numFmt w:val="decimal"/>
        <w:pStyle w:val="Heading3"/>
        <w:suff w:val="space"/>
        <w:lvlText w:val="%1.%2.%3"/>
        <w:lvlJc w:val="left"/>
        <w:pPr>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pStyle w:val="Heading4"/>
        <w:suff w:val="space"/>
        <w:lvlText w:val="%1.%2.%3.%4"/>
        <w:lvlJc w:val="left"/>
        <w:pPr>
          <w:ind w:left="864" w:hanging="864"/>
        </w:pPr>
        <w:rPr>
          <w:rFonts w:ascii="Arial Bold" w:hAnsi="Arial Bold" w:hint="default"/>
          <w:b/>
          <w:i/>
          <w:color w:val="555759"/>
          <w:kern w:val="0"/>
          <w:position w:val="0"/>
          <w:sz w:val="22"/>
        </w:rPr>
      </w:lvl>
    </w:lvlOverride>
    <w:lvlOverride w:ilvl="4">
      <w:lvl w:ilvl="4">
        <w:start w:val="1"/>
        <w:numFmt w:val="upperLetter"/>
        <w:pStyle w:val="Heading5"/>
        <w:suff w:val="space"/>
        <w:lvlText w:val="Appendix %5."/>
        <w:lvlJc w:val="left"/>
        <w:pPr>
          <w:ind w:left="1098" w:hanging="1008"/>
        </w:pPr>
        <w:rPr>
          <w:rFonts w:ascii="Arial Bold" w:hAnsi="Arial Bold" w:hint="default"/>
          <w:b/>
          <w:i w:val="0"/>
          <w:caps/>
          <w:color w:val="FFFFFF" w:themeColor="background1"/>
          <w:kern w:val="28"/>
          <w:position w:val="6"/>
          <w:sz w:val="26"/>
          <w:szCs w:val="26"/>
        </w:rPr>
      </w:lvl>
    </w:lvlOverride>
    <w:lvlOverride w:ilvl="5">
      <w:lvl w:ilvl="5">
        <w:start w:val="1"/>
        <w:numFmt w:val="decimal"/>
        <w:pStyle w:val="Heading6"/>
        <w:suff w:val="space"/>
        <w:lvlText w:val="%5.%6"/>
        <w:lvlJc w:val="left"/>
        <w:pPr>
          <w:ind w:left="720" w:hanging="720"/>
        </w:pPr>
        <w:rPr>
          <w:rFonts w:ascii="Arial Bold" w:hAnsi="Arial Bold" w:hint="default"/>
          <w:b/>
          <w:i w:val="0"/>
          <w:color w:val="00ACEF" w:themeColor="accent1"/>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10" w16cid:durableId="2138912291">
    <w:abstractNumId w:val="28"/>
  </w:num>
  <w:num w:numId="11" w16cid:durableId="1056471229">
    <w:abstractNumId w:val="4"/>
  </w:num>
  <w:num w:numId="12" w16cid:durableId="521673650">
    <w:abstractNumId w:val="23"/>
  </w:num>
  <w:num w:numId="13" w16cid:durableId="623776665">
    <w:abstractNumId w:val="0"/>
  </w:num>
  <w:num w:numId="14" w16cid:durableId="583760550">
    <w:abstractNumId w:val="15"/>
  </w:num>
  <w:num w:numId="15" w16cid:durableId="1841038514">
    <w:abstractNumId w:val="11"/>
  </w:num>
  <w:num w:numId="16" w16cid:durableId="1062216632">
    <w:abstractNumId w:val="12"/>
  </w:num>
  <w:num w:numId="17" w16cid:durableId="1490100857">
    <w:abstractNumId w:val="35"/>
  </w:num>
  <w:num w:numId="18" w16cid:durableId="36858660">
    <w:abstractNumId w:val="31"/>
  </w:num>
  <w:num w:numId="19" w16cid:durableId="388578412">
    <w:abstractNumId w:val="29"/>
  </w:num>
  <w:num w:numId="20" w16cid:durableId="1118568826">
    <w:abstractNumId w:val="36"/>
  </w:num>
  <w:num w:numId="21" w16cid:durableId="359863485">
    <w:abstractNumId w:val="24"/>
  </w:num>
  <w:num w:numId="22" w16cid:durableId="556087308">
    <w:abstractNumId w:val="26"/>
  </w:num>
  <w:num w:numId="23" w16cid:durableId="467017749">
    <w:abstractNumId w:val="14"/>
  </w:num>
  <w:num w:numId="24" w16cid:durableId="560797898">
    <w:abstractNumId w:val="37"/>
  </w:num>
  <w:num w:numId="25" w16cid:durableId="834687421">
    <w:abstractNumId w:val="32"/>
  </w:num>
  <w:num w:numId="26" w16cid:durableId="873418326">
    <w:abstractNumId w:val="30"/>
  </w:num>
  <w:num w:numId="27" w16cid:durableId="461387125">
    <w:abstractNumId w:val="20"/>
  </w:num>
  <w:num w:numId="28" w16cid:durableId="392120048">
    <w:abstractNumId w:val="34"/>
  </w:num>
  <w:num w:numId="29" w16cid:durableId="1270044526">
    <w:abstractNumId w:val="8"/>
  </w:num>
  <w:num w:numId="30" w16cid:durableId="1767799396">
    <w:abstractNumId w:val="39"/>
  </w:num>
  <w:num w:numId="31" w16cid:durableId="358941507">
    <w:abstractNumId w:val="18"/>
  </w:num>
  <w:num w:numId="32" w16cid:durableId="767232524">
    <w:abstractNumId w:val="5"/>
  </w:num>
  <w:num w:numId="33" w16cid:durableId="1539463956">
    <w:abstractNumId w:val="21"/>
  </w:num>
  <w:num w:numId="34" w16cid:durableId="1749687174">
    <w:abstractNumId w:val="16"/>
  </w:num>
  <w:num w:numId="35" w16cid:durableId="1899438353">
    <w:abstractNumId w:val="25"/>
  </w:num>
  <w:num w:numId="36" w16cid:durableId="563298427">
    <w:abstractNumId w:val="10"/>
  </w:num>
  <w:num w:numId="37" w16cid:durableId="987976688">
    <w:abstractNumId w:val="22"/>
  </w:num>
  <w:num w:numId="38" w16cid:durableId="1734547799">
    <w:abstractNumId w:val="6"/>
  </w:num>
  <w:num w:numId="39" w16cid:durableId="1283225779">
    <w:abstractNumId w:val="1"/>
    <w:lvlOverride w:ilvl="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40" w16cid:durableId="1353265314">
    <w:abstractNumId w:val="27"/>
  </w:num>
  <w:num w:numId="41" w16cid:durableId="2126382919">
    <w:abstractNumId w:val="1"/>
    <w:lvlOverride w:ilvl="0">
      <w:startOverride w:val="1"/>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startOverride w:va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startOverride w:val="1"/>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startOverride w:val="1"/>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startOverride w:val="1"/>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startOverride w:val="1"/>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startOverride w:val="1"/>
      <w:lvl w:ilvl="6">
        <w:start w:val="1"/>
        <w:numFmt w:val="none"/>
        <w:lvlText w:val=""/>
        <w:lvlJc w:val="left"/>
        <w:pPr>
          <w:ind w:left="720" w:hanging="720"/>
        </w:pPr>
        <w:rPr>
          <w:rFonts w:ascii="Palatino Linotype" w:hAnsi="Palatino Linotype" w:hint="default"/>
          <w:b/>
          <w:i/>
          <w:color w:val="auto"/>
          <w:sz w:val="24"/>
        </w:rPr>
      </w:lvl>
    </w:lvlOverride>
    <w:lvlOverride w:ilvl="7">
      <w:startOverride w:val="1"/>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startOverride w:val="1"/>
      <w:lvl w:ilvl="8">
        <w:start w:val="1"/>
        <w:numFmt w:val="none"/>
        <w:lvlText w:val=""/>
        <w:lvlJc w:val="left"/>
        <w:pPr>
          <w:ind w:left="1584" w:hanging="1584"/>
        </w:pPr>
        <w:rPr>
          <w:rFonts w:hint="default"/>
        </w:rPr>
      </w:lvl>
    </w:lvlOverride>
  </w:num>
  <w:num w:numId="42" w16cid:durableId="1087649188">
    <w:abstractNumId w:val="40"/>
  </w:num>
  <w:num w:numId="43" w16cid:durableId="1513183520">
    <w:abstractNumId w:val="1"/>
    <w:lvlOverride w:ilvl="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44" w16cid:durableId="215238952">
    <w:abstractNumId w:val="43"/>
  </w:num>
  <w:num w:numId="45" w16cid:durableId="2013993965">
    <w:abstractNumId w:val="41"/>
  </w:num>
  <w:num w:numId="46" w16cid:durableId="931552474">
    <w:abstractNumId w:val="38"/>
  </w:num>
  <w:num w:numId="47" w16cid:durableId="1616905426">
    <w:abstractNumId w:val="7"/>
  </w:num>
  <w:num w:numId="48" w16cid:durableId="1186673050">
    <w:abstractNumId w:val="3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stylePaneSortMethod w:val="0000"/>
  <w:defaultTabStop w:val="907"/>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0DD"/>
    <w:rsid w:val="0000012B"/>
    <w:rsid w:val="000016AE"/>
    <w:rsid w:val="00001ED7"/>
    <w:rsid w:val="00003743"/>
    <w:rsid w:val="000044AB"/>
    <w:rsid w:val="00004D51"/>
    <w:rsid w:val="000059A4"/>
    <w:rsid w:val="00005EE1"/>
    <w:rsid w:val="000065F9"/>
    <w:rsid w:val="00007C30"/>
    <w:rsid w:val="00007D2B"/>
    <w:rsid w:val="000118D7"/>
    <w:rsid w:val="000125F9"/>
    <w:rsid w:val="00013845"/>
    <w:rsid w:val="00013D95"/>
    <w:rsid w:val="000142D4"/>
    <w:rsid w:val="0001433B"/>
    <w:rsid w:val="000157F9"/>
    <w:rsid w:val="0002161B"/>
    <w:rsid w:val="000217F1"/>
    <w:rsid w:val="00021A1C"/>
    <w:rsid w:val="000222C1"/>
    <w:rsid w:val="00022599"/>
    <w:rsid w:val="0002316D"/>
    <w:rsid w:val="00023D0C"/>
    <w:rsid w:val="00023F61"/>
    <w:rsid w:val="000245F7"/>
    <w:rsid w:val="00024B36"/>
    <w:rsid w:val="00024F11"/>
    <w:rsid w:val="000253AB"/>
    <w:rsid w:val="00025E73"/>
    <w:rsid w:val="00026BD9"/>
    <w:rsid w:val="0003018C"/>
    <w:rsid w:val="000301C7"/>
    <w:rsid w:val="00030350"/>
    <w:rsid w:val="000317CF"/>
    <w:rsid w:val="0003222F"/>
    <w:rsid w:val="00032256"/>
    <w:rsid w:val="00032A54"/>
    <w:rsid w:val="00032FFE"/>
    <w:rsid w:val="00035B8B"/>
    <w:rsid w:val="00035D60"/>
    <w:rsid w:val="000367D2"/>
    <w:rsid w:val="00037FAA"/>
    <w:rsid w:val="0004001A"/>
    <w:rsid w:val="00041DBE"/>
    <w:rsid w:val="00041E5F"/>
    <w:rsid w:val="000427D4"/>
    <w:rsid w:val="0004343E"/>
    <w:rsid w:val="00044489"/>
    <w:rsid w:val="000465E6"/>
    <w:rsid w:val="00047EF7"/>
    <w:rsid w:val="00050476"/>
    <w:rsid w:val="0005153D"/>
    <w:rsid w:val="00052075"/>
    <w:rsid w:val="00052212"/>
    <w:rsid w:val="00053BD2"/>
    <w:rsid w:val="00057176"/>
    <w:rsid w:val="00057830"/>
    <w:rsid w:val="000601D7"/>
    <w:rsid w:val="000615C0"/>
    <w:rsid w:val="00063042"/>
    <w:rsid w:val="00063452"/>
    <w:rsid w:val="0006353F"/>
    <w:rsid w:val="00063B85"/>
    <w:rsid w:val="00064B2F"/>
    <w:rsid w:val="00064ED7"/>
    <w:rsid w:val="00065E10"/>
    <w:rsid w:val="00066902"/>
    <w:rsid w:val="00071288"/>
    <w:rsid w:val="0007374D"/>
    <w:rsid w:val="0007686A"/>
    <w:rsid w:val="00076E9C"/>
    <w:rsid w:val="00080651"/>
    <w:rsid w:val="000815DA"/>
    <w:rsid w:val="00081A09"/>
    <w:rsid w:val="00081FAE"/>
    <w:rsid w:val="00082B64"/>
    <w:rsid w:val="0008359F"/>
    <w:rsid w:val="00083825"/>
    <w:rsid w:val="00083B73"/>
    <w:rsid w:val="00083C9A"/>
    <w:rsid w:val="0008443D"/>
    <w:rsid w:val="00084611"/>
    <w:rsid w:val="000849AB"/>
    <w:rsid w:val="00086490"/>
    <w:rsid w:val="00086652"/>
    <w:rsid w:val="0008701C"/>
    <w:rsid w:val="0008728B"/>
    <w:rsid w:val="000877AE"/>
    <w:rsid w:val="000904DC"/>
    <w:rsid w:val="00090C04"/>
    <w:rsid w:val="000920B2"/>
    <w:rsid w:val="00093667"/>
    <w:rsid w:val="00095DD5"/>
    <w:rsid w:val="000972A9"/>
    <w:rsid w:val="000973BB"/>
    <w:rsid w:val="000977FD"/>
    <w:rsid w:val="000A03B3"/>
    <w:rsid w:val="000A03D0"/>
    <w:rsid w:val="000A0464"/>
    <w:rsid w:val="000A099E"/>
    <w:rsid w:val="000A2710"/>
    <w:rsid w:val="000A3784"/>
    <w:rsid w:val="000A38CE"/>
    <w:rsid w:val="000A745B"/>
    <w:rsid w:val="000A75E4"/>
    <w:rsid w:val="000A7AAD"/>
    <w:rsid w:val="000B033C"/>
    <w:rsid w:val="000B0905"/>
    <w:rsid w:val="000B2D1E"/>
    <w:rsid w:val="000B37BE"/>
    <w:rsid w:val="000B4486"/>
    <w:rsid w:val="000B5D22"/>
    <w:rsid w:val="000B6CBF"/>
    <w:rsid w:val="000C0902"/>
    <w:rsid w:val="000C0C75"/>
    <w:rsid w:val="000C20F4"/>
    <w:rsid w:val="000C2CB0"/>
    <w:rsid w:val="000C4628"/>
    <w:rsid w:val="000C5A6A"/>
    <w:rsid w:val="000C5BE4"/>
    <w:rsid w:val="000C5D6E"/>
    <w:rsid w:val="000C6BC3"/>
    <w:rsid w:val="000C6D87"/>
    <w:rsid w:val="000C7518"/>
    <w:rsid w:val="000D0743"/>
    <w:rsid w:val="000D12B7"/>
    <w:rsid w:val="000D1534"/>
    <w:rsid w:val="000D26EF"/>
    <w:rsid w:val="000D3F2B"/>
    <w:rsid w:val="000D403A"/>
    <w:rsid w:val="000D420D"/>
    <w:rsid w:val="000D54AD"/>
    <w:rsid w:val="000D5F0E"/>
    <w:rsid w:val="000D71A5"/>
    <w:rsid w:val="000E00B2"/>
    <w:rsid w:val="000E05FC"/>
    <w:rsid w:val="000E0B59"/>
    <w:rsid w:val="000E1ADE"/>
    <w:rsid w:val="000E1D92"/>
    <w:rsid w:val="000E33CB"/>
    <w:rsid w:val="000E3CCC"/>
    <w:rsid w:val="000E415C"/>
    <w:rsid w:val="000E43B1"/>
    <w:rsid w:val="000E4968"/>
    <w:rsid w:val="000E5A68"/>
    <w:rsid w:val="000E6BDC"/>
    <w:rsid w:val="000E6E50"/>
    <w:rsid w:val="000F0CD0"/>
    <w:rsid w:val="000F11FD"/>
    <w:rsid w:val="000F17C8"/>
    <w:rsid w:val="000F1F63"/>
    <w:rsid w:val="000F20A3"/>
    <w:rsid w:val="000F21EB"/>
    <w:rsid w:val="000F2625"/>
    <w:rsid w:val="000F27EC"/>
    <w:rsid w:val="000F2AA5"/>
    <w:rsid w:val="000F320F"/>
    <w:rsid w:val="000F3520"/>
    <w:rsid w:val="000F359A"/>
    <w:rsid w:val="000F3798"/>
    <w:rsid w:val="000F7198"/>
    <w:rsid w:val="000F7376"/>
    <w:rsid w:val="0010025D"/>
    <w:rsid w:val="001013D9"/>
    <w:rsid w:val="001015E1"/>
    <w:rsid w:val="00101824"/>
    <w:rsid w:val="0010287B"/>
    <w:rsid w:val="00102A65"/>
    <w:rsid w:val="00102D8C"/>
    <w:rsid w:val="001039DD"/>
    <w:rsid w:val="00103ED6"/>
    <w:rsid w:val="00104895"/>
    <w:rsid w:val="00104A39"/>
    <w:rsid w:val="0010561A"/>
    <w:rsid w:val="0010680D"/>
    <w:rsid w:val="00110131"/>
    <w:rsid w:val="00111802"/>
    <w:rsid w:val="00111B4C"/>
    <w:rsid w:val="00111C76"/>
    <w:rsid w:val="00113124"/>
    <w:rsid w:val="00113236"/>
    <w:rsid w:val="00113E9C"/>
    <w:rsid w:val="00115F69"/>
    <w:rsid w:val="001167D5"/>
    <w:rsid w:val="00116B92"/>
    <w:rsid w:val="00117636"/>
    <w:rsid w:val="00120BAA"/>
    <w:rsid w:val="00122361"/>
    <w:rsid w:val="00122BBB"/>
    <w:rsid w:val="00122E70"/>
    <w:rsid w:val="00123751"/>
    <w:rsid w:val="00123A6D"/>
    <w:rsid w:val="001248F4"/>
    <w:rsid w:val="00124C6D"/>
    <w:rsid w:val="0012514F"/>
    <w:rsid w:val="00125B8C"/>
    <w:rsid w:val="0012604D"/>
    <w:rsid w:val="00127003"/>
    <w:rsid w:val="0012709B"/>
    <w:rsid w:val="001272F1"/>
    <w:rsid w:val="00127E6A"/>
    <w:rsid w:val="00130123"/>
    <w:rsid w:val="00130793"/>
    <w:rsid w:val="00132D5A"/>
    <w:rsid w:val="001342A8"/>
    <w:rsid w:val="00134EC9"/>
    <w:rsid w:val="00136929"/>
    <w:rsid w:val="00136C06"/>
    <w:rsid w:val="001377ED"/>
    <w:rsid w:val="0014075A"/>
    <w:rsid w:val="00140F43"/>
    <w:rsid w:val="001412F5"/>
    <w:rsid w:val="00141332"/>
    <w:rsid w:val="00142510"/>
    <w:rsid w:val="00142BFA"/>
    <w:rsid w:val="00142D09"/>
    <w:rsid w:val="00142DFA"/>
    <w:rsid w:val="001443AF"/>
    <w:rsid w:val="00145425"/>
    <w:rsid w:val="0014614A"/>
    <w:rsid w:val="00146F5C"/>
    <w:rsid w:val="001503E3"/>
    <w:rsid w:val="0015051E"/>
    <w:rsid w:val="001515E3"/>
    <w:rsid w:val="00151EC5"/>
    <w:rsid w:val="00152170"/>
    <w:rsid w:val="001535D3"/>
    <w:rsid w:val="00154839"/>
    <w:rsid w:val="00154985"/>
    <w:rsid w:val="00157875"/>
    <w:rsid w:val="00157C50"/>
    <w:rsid w:val="00161EFE"/>
    <w:rsid w:val="001635A9"/>
    <w:rsid w:val="00163843"/>
    <w:rsid w:val="00163AB6"/>
    <w:rsid w:val="00164CEF"/>
    <w:rsid w:val="001659E2"/>
    <w:rsid w:val="00171D20"/>
    <w:rsid w:val="001726D2"/>
    <w:rsid w:val="00172A8B"/>
    <w:rsid w:val="00172FC2"/>
    <w:rsid w:val="00173254"/>
    <w:rsid w:val="001735DA"/>
    <w:rsid w:val="00173661"/>
    <w:rsid w:val="00174D86"/>
    <w:rsid w:val="00174E1A"/>
    <w:rsid w:val="0017520E"/>
    <w:rsid w:val="00175EE1"/>
    <w:rsid w:val="00175FFB"/>
    <w:rsid w:val="0017617C"/>
    <w:rsid w:val="001765C0"/>
    <w:rsid w:val="00176914"/>
    <w:rsid w:val="00177191"/>
    <w:rsid w:val="001806B8"/>
    <w:rsid w:val="001814D4"/>
    <w:rsid w:val="0018310B"/>
    <w:rsid w:val="001836AB"/>
    <w:rsid w:val="001869CB"/>
    <w:rsid w:val="00187DB1"/>
    <w:rsid w:val="00187EBF"/>
    <w:rsid w:val="001900D6"/>
    <w:rsid w:val="0019160B"/>
    <w:rsid w:val="001927A6"/>
    <w:rsid w:val="00193126"/>
    <w:rsid w:val="001944AC"/>
    <w:rsid w:val="0019478D"/>
    <w:rsid w:val="00195E34"/>
    <w:rsid w:val="00196BC0"/>
    <w:rsid w:val="001A15F9"/>
    <w:rsid w:val="001A16F1"/>
    <w:rsid w:val="001A322E"/>
    <w:rsid w:val="001A3EFE"/>
    <w:rsid w:val="001A4127"/>
    <w:rsid w:val="001A46E9"/>
    <w:rsid w:val="001A4B4E"/>
    <w:rsid w:val="001A56A6"/>
    <w:rsid w:val="001A6450"/>
    <w:rsid w:val="001A663A"/>
    <w:rsid w:val="001A7C0D"/>
    <w:rsid w:val="001A7F87"/>
    <w:rsid w:val="001B07FB"/>
    <w:rsid w:val="001B0A47"/>
    <w:rsid w:val="001B0F13"/>
    <w:rsid w:val="001B15F2"/>
    <w:rsid w:val="001B22E3"/>
    <w:rsid w:val="001B362A"/>
    <w:rsid w:val="001B37B9"/>
    <w:rsid w:val="001B38E9"/>
    <w:rsid w:val="001B3C8C"/>
    <w:rsid w:val="001B4F15"/>
    <w:rsid w:val="001B589C"/>
    <w:rsid w:val="001B6D62"/>
    <w:rsid w:val="001B75FC"/>
    <w:rsid w:val="001C0F93"/>
    <w:rsid w:val="001C2483"/>
    <w:rsid w:val="001C2580"/>
    <w:rsid w:val="001C3447"/>
    <w:rsid w:val="001C3DE3"/>
    <w:rsid w:val="001C4B46"/>
    <w:rsid w:val="001C5BA2"/>
    <w:rsid w:val="001C6949"/>
    <w:rsid w:val="001C72F2"/>
    <w:rsid w:val="001D08AB"/>
    <w:rsid w:val="001D2226"/>
    <w:rsid w:val="001D383A"/>
    <w:rsid w:val="001D3D85"/>
    <w:rsid w:val="001D4B4F"/>
    <w:rsid w:val="001D5C24"/>
    <w:rsid w:val="001D5D2D"/>
    <w:rsid w:val="001D6F1B"/>
    <w:rsid w:val="001D726F"/>
    <w:rsid w:val="001E016C"/>
    <w:rsid w:val="001E0B94"/>
    <w:rsid w:val="001E10BC"/>
    <w:rsid w:val="001E1F2F"/>
    <w:rsid w:val="001E37F4"/>
    <w:rsid w:val="001E3C83"/>
    <w:rsid w:val="001E3FB2"/>
    <w:rsid w:val="001E4410"/>
    <w:rsid w:val="001E4D0A"/>
    <w:rsid w:val="001E4E8B"/>
    <w:rsid w:val="001E6048"/>
    <w:rsid w:val="001E67C3"/>
    <w:rsid w:val="001E6B61"/>
    <w:rsid w:val="001E6B94"/>
    <w:rsid w:val="001E72EE"/>
    <w:rsid w:val="001F03EF"/>
    <w:rsid w:val="001F1FCF"/>
    <w:rsid w:val="001F4AE5"/>
    <w:rsid w:val="001F4D0B"/>
    <w:rsid w:val="001F7DF3"/>
    <w:rsid w:val="001F7FF7"/>
    <w:rsid w:val="00200653"/>
    <w:rsid w:val="0020146F"/>
    <w:rsid w:val="002019CB"/>
    <w:rsid w:val="00201B3A"/>
    <w:rsid w:val="00202426"/>
    <w:rsid w:val="00202483"/>
    <w:rsid w:val="0020410C"/>
    <w:rsid w:val="00204BA0"/>
    <w:rsid w:val="00210245"/>
    <w:rsid w:val="00210591"/>
    <w:rsid w:val="0021166E"/>
    <w:rsid w:val="00211B27"/>
    <w:rsid w:val="0021366A"/>
    <w:rsid w:val="00213B0E"/>
    <w:rsid w:val="0021485A"/>
    <w:rsid w:val="00215B68"/>
    <w:rsid w:val="002162BF"/>
    <w:rsid w:val="00216847"/>
    <w:rsid w:val="00216E0B"/>
    <w:rsid w:val="00217531"/>
    <w:rsid w:val="00217810"/>
    <w:rsid w:val="00217E1A"/>
    <w:rsid w:val="00224AFB"/>
    <w:rsid w:val="002268D7"/>
    <w:rsid w:val="0022716B"/>
    <w:rsid w:val="00230217"/>
    <w:rsid w:val="002306B7"/>
    <w:rsid w:val="002331B9"/>
    <w:rsid w:val="0023376C"/>
    <w:rsid w:val="00234E8D"/>
    <w:rsid w:val="00236698"/>
    <w:rsid w:val="00236E60"/>
    <w:rsid w:val="002412D6"/>
    <w:rsid w:val="00246491"/>
    <w:rsid w:val="00247A2F"/>
    <w:rsid w:val="00247DAC"/>
    <w:rsid w:val="00251D59"/>
    <w:rsid w:val="00252CCD"/>
    <w:rsid w:val="002531B7"/>
    <w:rsid w:val="00253318"/>
    <w:rsid w:val="00254446"/>
    <w:rsid w:val="00254C7C"/>
    <w:rsid w:val="00255881"/>
    <w:rsid w:val="00256268"/>
    <w:rsid w:val="00256AB3"/>
    <w:rsid w:val="00257305"/>
    <w:rsid w:val="002578A3"/>
    <w:rsid w:val="002600A6"/>
    <w:rsid w:val="00263755"/>
    <w:rsid w:val="00263889"/>
    <w:rsid w:val="00263CC4"/>
    <w:rsid w:val="00263FAD"/>
    <w:rsid w:val="00265140"/>
    <w:rsid w:val="0026694E"/>
    <w:rsid w:val="00266F3D"/>
    <w:rsid w:val="00270053"/>
    <w:rsid w:val="002710DD"/>
    <w:rsid w:val="002724B0"/>
    <w:rsid w:val="002741FE"/>
    <w:rsid w:val="002744EA"/>
    <w:rsid w:val="00276F59"/>
    <w:rsid w:val="002800CC"/>
    <w:rsid w:val="00281D0D"/>
    <w:rsid w:val="00283076"/>
    <w:rsid w:val="00283478"/>
    <w:rsid w:val="00283887"/>
    <w:rsid w:val="00284D97"/>
    <w:rsid w:val="00285D33"/>
    <w:rsid w:val="002860FA"/>
    <w:rsid w:val="00287367"/>
    <w:rsid w:val="002878C2"/>
    <w:rsid w:val="0029250B"/>
    <w:rsid w:val="00293826"/>
    <w:rsid w:val="00293F0D"/>
    <w:rsid w:val="00294097"/>
    <w:rsid w:val="002946F6"/>
    <w:rsid w:val="00294E77"/>
    <w:rsid w:val="0029544E"/>
    <w:rsid w:val="00295B4B"/>
    <w:rsid w:val="00296189"/>
    <w:rsid w:val="002973B3"/>
    <w:rsid w:val="002A01F3"/>
    <w:rsid w:val="002A0407"/>
    <w:rsid w:val="002A2726"/>
    <w:rsid w:val="002A4D6A"/>
    <w:rsid w:val="002A75BC"/>
    <w:rsid w:val="002B11F1"/>
    <w:rsid w:val="002B1A5A"/>
    <w:rsid w:val="002B30E8"/>
    <w:rsid w:val="002B3317"/>
    <w:rsid w:val="002B359E"/>
    <w:rsid w:val="002B3A85"/>
    <w:rsid w:val="002B42EE"/>
    <w:rsid w:val="002B452D"/>
    <w:rsid w:val="002B48A3"/>
    <w:rsid w:val="002B49B0"/>
    <w:rsid w:val="002B4FCD"/>
    <w:rsid w:val="002B6798"/>
    <w:rsid w:val="002B77BE"/>
    <w:rsid w:val="002B7973"/>
    <w:rsid w:val="002C1179"/>
    <w:rsid w:val="002C11A4"/>
    <w:rsid w:val="002C1852"/>
    <w:rsid w:val="002C1A35"/>
    <w:rsid w:val="002C26C7"/>
    <w:rsid w:val="002C2F25"/>
    <w:rsid w:val="002C65E5"/>
    <w:rsid w:val="002C6C2C"/>
    <w:rsid w:val="002C7238"/>
    <w:rsid w:val="002D0210"/>
    <w:rsid w:val="002D3C98"/>
    <w:rsid w:val="002D472C"/>
    <w:rsid w:val="002D4D53"/>
    <w:rsid w:val="002D4F5B"/>
    <w:rsid w:val="002D5CBA"/>
    <w:rsid w:val="002D632D"/>
    <w:rsid w:val="002D6A95"/>
    <w:rsid w:val="002D6F65"/>
    <w:rsid w:val="002D7723"/>
    <w:rsid w:val="002D78B5"/>
    <w:rsid w:val="002E0091"/>
    <w:rsid w:val="002E0ED7"/>
    <w:rsid w:val="002E221C"/>
    <w:rsid w:val="002E34A4"/>
    <w:rsid w:val="002E374B"/>
    <w:rsid w:val="002E4C9C"/>
    <w:rsid w:val="002E4DEC"/>
    <w:rsid w:val="002E5180"/>
    <w:rsid w:val="002E6F53"/>
    <w:rsid w:val="002E7775"/>
    <w:rsid w:val="002E7943"/>
    <w:rsid w:val="002F0D5D"/>
    <w:rsid w:val="002F11F4"/>
    <w:rsid w:val="002F2124"/>
    <w:rsid w:val="002F24F7"/>
    <w:rsid w:val="002F2C49"/>
    <w:rsid w:val="002F32F6"/>
    <w:rsid w:val="002F39BD"/>
    <w:rsid w:val="002F4C81"/>
    <w:rsid w:val="002F4C98"/>
    <w:rsid w:val="002F595B"/>
    <w:rsid w:val="002F6550"/>
    <w:rsid w:val="002F68B4"/>
    <w:rsid w:val="002F68D3"/>
    <w:rsid w:val="002F7BF5"/>
    <w:rsid w:val="0030007D"/>
    <w:rsid w:val="0030192D"/>
    <w:rsid w:val="00301C14"/>
    <w:rsid w:val="00303019"/>
    <w:rsid w:val="00303103"/>
    <w:rsid w:val="003031E9"/>
    <w:rsid w:val="00303EA0"/>
    <w:rsid w:val="00304F1E"/>
    <w:rsid w:val="003058AA"/>
    <w:rsid w:val="00305DD1"/>
    <w:rsid w:val="00306090"/>
    <w:rsid w:val="0030636A"/>
    <w:rsid w:val="00310E8F"/>
    <w:rsid w:val="00312155"/>
    <w:rsid w:val="00313F9A"/>
    <w:rsid w:val="00314451"/>
    <w:rsid w:val="003159CF"/>
    <w:rsid w:val="00316614"/>
    <w:rsid w:val="00316D0F"/>
    <w:rsid w:val="00316F93"/>
    <w:rsid w:val="0032062B"/>
    <w:rsid w:val="003209E3"/>
    <w:rsid w:val="0032159F"/>
    <w:rsid w:val="003219E8"/>
    <w:rsid w:val="00321B8F"/>
    <w:rsid w:val="0032259D"/>
    <w:rsid w:val="00324FCF"/>
    <w:rsid w:val="00325247"/>
    <w:rsid w:val="00326598"/>
    <w:rsid w:val="00326CDB"/>
    <w:rsid w:val="00327220"/>
    <w:rsid w:val="003300B5"/>
    <w:rsid w:val="0033023E"/>
    <w:rsid w:val="003308A7"/>
    <w:rsid w:val="00330DF4"/>
    <w:rsid w:val="003312A0"/>
    <w:rsid w:val="003319CA"/>
    <w:rsid w:val="00332D8C"/>
    <w:rsid w:val="003333DF"/>
    <w:rsid w:val="003334AC"/>
    <w:rsid w:val="00333C0E"/>
    <w:rsid w:val="00333C45"/>
    <w:rsid w:val="00334D21"/>
    <w:rsid w:val="003355CF"/>
    <w:rsid w:val="003358F6"/>
    <w:rsid w:val="00336869"/>
    <w:rsid w:val="0033781F"/>
    <w:rsid w:val="003400EB"/>
    <w:rsid w:val="00341D34"/>
    <w:rsid w:val="0034322A"/>
    <w:rsid w:val="0034355D"/>
    <w:rsid w:val="0034423E"/>
    <w:rsid w:val="00344674"/>
    <w:rsid w:val="00350CAB"/>
    <w:rsid w:val="00350DD2"/>
    <w:rsid w:val="00352E8F"/>
    <w:rsid w:val="00355C62"/>
    <w:rsid w:val="0035797B"/>
    <w:rsid w:val="00357E44"/>
    <w:rsid w:val="00357EF6"/>
    <w:rsid w:val="003609A0"/>
    <w:rsid w:val="003619E2"/>
    <w:rsid w:val="00361E01"/>
    <w:rsid w:val="00361E68"/>
    <w:rsid w:val="0036204A"/>
    <w:rsid w:val="0036252C"/>
    <w:rsid w:val="0036255B"/>
    <w:rsid w:val="003629AA"/>
    <w:rsid w:val="003657CE"/>
    <w:rsid w:val="00365DBD"/>
    <w:rsid w:val="00367920"/>
    <w:rsid w:val="00371192"/>
    <w:rsid w:val="00372F48"/>
    <w:rsid w:val="003736FA"/>
    <w:rsid w:val="0037486C"/>
    <w:rsid w:val="00375816"/>
    <w:rsid w:val="00375BFC"/>
    <w:rsid w:val="00376158"/>
    <w:rsid w:val="003766FF"/>
    <w:rsid w:val="00377A47"/>
    <w:rsid w:val="00380190"/>
    <w:rsid w:val="00380FB9"/>
    <w:rsid w:val="0038160A"/>
    <w:rsid w:val="00381D01"/>
    <w:rsid w:val="0038337D"/>
    <w:rsid w:val="00383AC6"/>
    <w:rsid w:val="00383DF5"/>
    <w:rsid w:val="0038422A"/>
    <w:rsid w:val="00384353"/>
    <w:rsid w:val="00385347"/>
    <w:rsid w:val="0038705A"/>
    <w:rsid w:val="0038786A"/>
    <w:rsid w:val="00390E19"/>
    <w:rsid w:val="00391228"/>
    <w:rsid w:val="0039145F"/>
    <w:rsid w:val="00391574"/>
    <w:rsid w:val="0039180D"/>
    <w:rsid w:val="00396D5B"/>
    <w:rsid w:val="003978B7"/>
    <w:rsid w:val="003A0252"/>
    <w:rsid w:val="003A0969"/>
    <w:rsid w:val="003A0986"/>
    <w:rsid w:val="003A1E02"/>
    <w:rsid w:val="003A2A14"/>
    <w:rsid w:val="003A368A"/>
    <w:rsid w:val="003A3A85"/>
    <w:rsid w:val="003A40CB"/>
    <w:rsid w:val="003A667E"/>
    <w:rsid w:val="003A6B00"/>
    <w:rsid w:val="003B21FF"/>
    <w:rsid w:val="003B2B74"/>
    <w:rsid w:val="003B2F8F"/>
    <w:rsid w:val="003B469E"/>
    <w:rsid w:val="003B5405"/>
    <w:rsid w:val="003B5D46"/>
    <w:rsid w:val="003B5DBF"/>
    <w:rsid w:val="003B61CF"/>
    <w:rsid w:val="003B6274"/>
    <w:rsid w:val="003B63C0"/>
    <w:rsid w:val="003B7884"/>
    <w:rsid w:val="003C22F8"/>
    <w:rsid w:val="003C2962"/>
    <w:rsid w:val="003C29CE"/>
    <w:rsid w:val="003C2C27"/>
    <w:rsid w:val="003C3003"/>
    <w:rsid w:val="003C48EA"/>
    <w:rsid w:val="003C500D"/>
    <w:rsid w:val="003C5CCD"/>
    <w:rsid w:val="003C61B8"/>
    <w:rsid w:val="003C72CC"/>
    <w:rsid w:val="003D15BA"/>
    <w:rsid w:val="003D15F0"/>
    <w:rsid w:val="003D19CE"/>
    <w:rsid w:val="003D2CA4"/>
    <w:rsid w:val="003D329C"/>
    <w:rsid w:val="003D5C0B"/>
    <w:rsid w:val="003E0DD3"/>
    <w:rsid w:val="003E2C35"/>
    <w:rsid w:val="003E3905"/>
    <w:rsid w:val="003E4483"/>
    <w:rsid w:val="003E50A8"/>
    <w:rsid w:val="003E59FB"/>
    <w:rsid w:val="003E5F2A"/>
    <w:rsid w:val="003E6A08"/>
    <w:rsid w:val="003F17D2"/>
    <w:rsid w:val="003F2098"/>
    <w:rsid w:val="003F3065"/>
    <w:rsid w:val="003F44B9"/>
    <w:rsid w:val="003F4DFE"/>
    <w:rsid w:val="003F4EAE"/>
    <w:rsid w:val="003F5361"/>
    <w:rsid w:val="003F5A12"/>
    <w:rsid w:val="0040103F"/>
    <w:rsid w:val="00401C81"/>
    <w:rsid w:val="00402901"/>
    <w:rsid w:val="00403A63"/>
    <w:rsid w:val="004045C5"/>
    <w:rsid w:val="00404AB8"/>
    <w:rsid w:val="00405BB0"/>
    <w:rsid w:val="00405C5D"/>
    <w:rsid w:val="00407C3B"/>
    <w:rsid w:val="00407EB4"/>
    <w:rsid w:val="00407FA7"/>
    <w:rsid w:val="004100C3"/>
    <w:rsid w:val="0041194B"/>
    <w:rsid w:val="00411985"/>
    <w:rsid w:val="00411DE3"/>
    <w:rsid w:val="004133F5"/>
    <w:rsid w:val="004150E9"/>
    <w:rsid w:val="00415938"/>
    <w:rsid w:val="0041631D"/>
    <w:rsid w:val="004166CF"/>
    <w:rsid w:val="00416D1E"/>
    <w:rsid w:val="004171FF"/>
    <w:rsid w:val="004175F4"/>
    <w:rsid w:val="004203E1"/>
    <w:rsid w:val="00420F9B"/>
    <w:rsid w:val="00421870"/>
    <w:rsid w:val="0042258D"/>
    <w:rsid w:val="004228A2"/>
    <w:rsid w:val="0042309A"/>
    <w:rsid w:val="0042333B"/>
    <w:rsid w:val="0042456A"/>
    <w:rsid w:val="00427E51"/>
    <w:rsid w:val="00430D49"/>
    <w:rsid w:val="00431350"/>
    <w:rsid w:val="0043165F"/>
    <w:rsid w:val="00432E8F"/>
    <w:rsid w:val="0043500D"/>
    <w:rsid w:val="00435AA8"/>
    <w:rsid w:val="0043626B"/>
    <w:rsid w:val="00436A8E"/>
    <w:rsid w:val="00436F76"/>
    <w:rsid w:val="00437457"/>
    <w:rsid w:val="00441B22"/>
    <w:rsid w:val="00441E9A"/>
    <w:rsid w:val="004433A0"/>
    <w:rsid w:val="00444EF4"/>
    <w:rsid w:val="004465B4"/>
    <w:rsid w:val="00447633"/>
    <w:rsid w:val="00447945"/>
    <w:rsid w:val="00451078"/>
    <w:rsid w:val="00454BEC"/>
    <w:rsid w:val="00454CCE"/>
    <w:rsid w:val="00454F35"/>
    <w:rsid w:val="0045551B"/>
    <w:rsid w:val="00455601"/>
    <w:rsid w:val="00455613"/>
    <w:rsid w:val="00455CE0"/>
    <w:rsid w:val="00455D21"/>
    <w:rsid w:val="004565D9"/>
    <w:rsid w:val="004567B4"/>
    <w:rsid w:val="00456899"/>
    <w:rsid w:val="00456BDC"/>
    <w:rsid w:val="004577C1"/>
    <w:rsid w:val="00462069"/>
    <w:rsid w:val="0046244B"/>
    <w:rsid w:val="00462685"/>
    <w:rsid w:val="004628C6"/>
    <w:rsid w:val="004628E3"/>
    <w:rsid w:val="004632C8"/>
    <w:rsid w:val="0046352E"/>
    <w:rsid w:val="00463BCD"/>
    <w:rsid w:val="004647FB"/>
    <w:rsid w:val="00465EBA"/>
    <w:rsid w:val="004666A7"/>
    <w:rsid w:val="00466DDD"/>
    <w:rsid w:val="00467B4B"/>
    <w:rsid w:val="00467B9E"/>
    <w:rsid w:val="00470E6D"/>
    <w:rsid w:val="00471E4C"/>
    <w:rsid w:val="004721FB"/>
    <w:rsid w:val="00472601"/>
    <w:rsid w:val="00474639"/>
    <w:rsid w:val="00474A2A"/>
    <w:rsid w:val="00474DDE"/>
    <w:rsid w:val="00474EBE"/>
    <w:rsid w:val="0047518F"/>
    <w:rsid w:val="0047597A"/>
    <w:rsid w:val="004759D4"/>
    <w:rsid w:val="00476BCF"/>
    <w:rsid w:val="0048021A"/>
    <w:rsid w:val="004802B8"/>
    <w:rsid w:val="00480FC9"/>
    <w:rsid w:val="00482E96"/>
    <w:rsid w:val="0048386B"/>
    <w:rsid w:val="00487FAC"/>
    <w:rsid w:val="004912E2"/>
    <w:rsid w:val="00491934"/>
    <w:rsid w:val="00492549"/>
    <w:rsid w:val="00492E1F"/>
    <w:rsid w:val="0049407E"/>
    <w:rsid w:val="00495117"/>
    <w:rsid w:val="0049547F"/>
    <w:rsid w:val="0049587E"/>
    <w:rsid w:val="00496B34"/>
    <w:rsid w:val="00497533"/>
    <w:rsid w:val="004A123C"/>
    <w:rsid w:val="004A15E2"/>
    <w:rsid w:val="004A1F0C"/>
    <w:rsid w:val="004A242B"/>
    <w:rsid w:val="004A2615"/>
    <w:rsid w:val="004A3168"/>
    <w:rsid w:val="004A5FBF"/>
    <w:rsid w:val="004A701E"/>
    <w:rsid w:val="004A7987"/>
    <w:rsid w:val="004A7D97"/>
    <w:rsid w:val="004B00D1"/>
    <w:rsid w:val="004B0182"/>
    <w:rsid w:val="004B098F"/>
    <w:rsid w:val="004B1688"/>
    <w:rsid w:val="004B221F"/>
    <w:rsid w:val="004B224F"/>
    <w:rsid w:val="004B235B"/>
    <w:rsid w:val="004B393C"/>
    <w:rsid w:val="004B3E71"/>
    <w:rsid w:val="004B4F5F"/>
    <w:rsid w:val="004B53C6"/>
    <w:rsid w:val="004B7C53"/>
    <w:rsid w:val="004C017B"/>
    <w:rsid w:val="004C0526"/>
    <w:rsid w:val="004C0DBB"/>
    <w:rsid w:val="004C16DD"/>
    <w:rsid w:val="004C1C32"/>
    <w:rsid w:val="004C3283"/>
    <w:rsid w:val="004C37DB"/>
    <w:rsid w:val="004C38FE"/>
    <w:rsid w:val="004C3A98"/>
    <w:rsid w:val="004C3B93"/>
    <w:rsid w:val="004C4B75"/>
    <w:rsid w:val="004C4CF5"/>
    <w:rsid w:val="004C4F9F"/>
    <w:rsid w:val="004C5511"/>
    <w:rsid w:val="004C626E"/>
    <w:rsid w:val="004C76A7"/>
    <w:rsid w:val="004D0009"/>
    <w:rsid w:val="004D02F6"/>
    <w:rsid w:val="004D1434"/>
    <w:rsid w:val="004D1760"/>
    <w:rsid w:val="004D17FF"/>
    <w:rsid w:val="004D1FFB"/>
    <w:rsid w:val="004D36C2"/>
    <w:rsid w:val="004D3DF5"/>
    <w:rsid w:val="004D4E2A"/>
    <w:rsid w:val="004D4EA6"/>
    <w:rsid w:val="004D711C"/>
    <w:rsid w:val="004E0277"/>
    <w:rsid w:val="004E0605"/>
    <w:rsid w:val="004E22A3"/>
    <w:rsid w:val="004E232B"/>
    <w:rsid w:val="004E260D"/>
    <w:rsid w:val="004E2635"/>
    <w:rsid w:val="004E2D69"/>
    <w:rsid w:val="004E2EAF"/>
    <w:rsid w:val="004E3E47"/>
    <w:rsid w:val="004E40AF"/>
    <w:rsid w:val="004E5845"/>
    <w:rsid w:val="004E6903"/>
    <w:rsid w:val="004E73E3"/>
    <w:rsid w:val="004E7A99"/>
    <w:rsid w:val="004F22E9"/>
    <w:rsid w:val="004F32AB"/>
    <w:rsid w:val="004F3362"/>
    <w:rsid w:val="004F3501"/>
    <w:rsid w:val="004F40C8"/>
    <w:rsid w:val="004F44D4"/>
    <w:rsid w:val="004F4D54"/>
    <w:rsid w:val="004F6F9D"/>
    <w:rsid w:val="00500293"/>
    <w:rsid w:val="0050145B"/>
    <w:rsid w:val="005019E5"/>
    <w:rsid w:val="00504086"/>
    <w:rsid w:val="00504469"/>
    <w:rsid w:val="00505E45"/>
    <w:rsid w:val="0050627D"/>
    <w:rsid w:val="00507495"/>
    <w:rsid w:val="00510A82"/>
    <w:rsid w:val="00510E62"/>
    <w:rsid w:val="005125CC"/>
    <w:rsid w:val="00514B13"/>
    <w:rsid w:val="00514E81"/>
    <w:rsid w:val="005150F3"/>
    <w:rsid w:val="00516276"/>
    <w:rsid w:val="0051710C"/>
    <w:rsid w:val="0051757C"/>
    <w:rsid w:val="00517D7F"/>
    <w:rsid w:val="005220C2"/>
    <w:rsid w:val="005225E8"/>
    <w:rsid w:val="005226DB"/>
    <w:rsid w:val="00522F1F"/>
    <w:rsid w:val="00522F2A"/>
    <w:rsid w:val="00523AF7"/>
    <w:rsid w:val="0052433B"/>
    <w:rsid w:val="00524943"/>
    <w:rsid w:val="005258AF"/>
    <w:rsid w:val="00526395"/>
    <w:rsid w:val="005269CD"/>
    <w:rsid w:val="005275A4"/>
    <w:rsid w:val="0052788D"/>
    <w:rsid w:val="00530076"/>
    <w:rsid w:val="00531ADF"/>
    <w:rsid w:val="005322A1"/>
    <w:rsid w:val="0053380C"/>
    <w:rsid w:val="0053400E"/>
    <w:rsid w:val="0053459C"/>
    <w:rsid w:val="00534E94"/>
    <w:rsid w:val="005354A3"/>
    <w:rsid w:val="005360D1"/>
    <w:rsid w:val="00536268"/>
    <w:rsid w:val="005378C9"/>
    <w:rsid w:val="005408EF"/>
    <w:rsid w:val="0054148C"/>
    <w:rsid w:val="005419ED"/>
    <w:rsid w:val="00541F77"/>
    <w:rsid w:val="005426E4"/>
    <w:rsid w:val="00543C9C"/>
    <w:rsid w:val="005440C1"/>
    <w:rsid w:val="0054437D"/>
    <w:rsid w:val="00544D36"/>
    <w:rsid w:val="00545B67"/>
    <w:rsid w:val="005464C8"/>
    <w:rsid w:val="0054691E"/>
    <w:rsid w:val="00546953"/>
    <w:rsid w:val="0054791B"/>
    <w:rsid w:val="00550488"/>
    <w:rsid w:val="00550EA4"/>
    <w:rsid w:val="005510D2"/>
    <w:rsid w:val="0055155B"/>
    <w:rsid w:val="005517C9"/>
    <w:rsid w:val="005517FF"/>
    <w:rsid w:val="00551952"/>
    <w:rsid w:val="0055213A"/>
    <w:rsid w:val="00554197"/>
    <w:rsid w:val="00554556"/>
    <w:rsid w:val="00555341"/>
    <w:rsid w:val="00556096"/>
    <w:rsid w:val="00556B9D"/>
    <w:rsid w:val="0055721D"/>
    <w:rsid w:val="00557403"/>
    <w:rsid w:val="005600F8"/>
    <w:rsid w:val="005607B7"/>
    <w:rsid w:val="005607F6"/>
    <w:rsid w:val="00560D84"/>
    <w:rsid w:val="005614DA"/>
    <w:rsid w:val="00561863"/>
    <w:rsid w:val="00562286"/>
    <w:rsid w:val="00563617"/>
    <w:rsid w:val="0056543F"/>
    <w:rsid w:val="00566A09"/>
    <w:rsid w:val="00570F03"/>
    <w:rsid w:val="00571EA4"/>
    <w:rsid w:val="00573807"/>
    <w:rsid w:val="00573BEF"/>
    <w:rsid w:val="00574348"/>
    <w:rsid w:val="00574AB4"/>
    <w:rsid w:val="00574C76"/>
    <w:rsid w:val="00576469"/>
    <w:rsid w:val="00580046"/>
    <w:rsid w:val="00580BF9"/>
    <w:rsid w:val="005845D6"/>
    <w:rsid w:val="00584DCF"/>
    <w:rsid w:val="0058505D"/>
    <w:rsid w:val="00585FA8"/>
    <w:rsid w:val="00590619"/>
    <w:rsid w:val="00590776"/>
    <w:rsid w:val="00590834"/>
    <w:rsid w:val="00591C97"/>
    <w:rsid w:val="00593CAA"/>
    <w:rsid w:val="005968A8"/>
    <w:rsid w:val="005A029F"/>
    <w:rsid w:val="005A03E3"/>
    <w:rsid w:val="005A070E"/>
    <w:rsid w:val="005A0FF5"/>
    <w:rsid w:val="005A1CBD"/>
    <w:rsid w:val="005A301A"/>
    <w:rsid w:val="005A37F9"/>
    <w:rsid w:val="005A646F"/>
    <w:rsid w:val="005B0167"/>
    <w:rsid w:val="005B0BAA"/>
    <w:rsid w:val="005B1EAD"/>
    <w:rsid w:val="005B24F9"/>
    <w:rsid w:val="005B3EB1"/>
    <w:rsid w:val="005B4357"/>
    <w:rsid w:val="005B6019"/>
    <w:rsid w:val="005B63CA"/>
    <w:rsid w:val="005C01F8"/>
    <w:rsid w:val="005C1BFE"/>
    <w:rsid w:val="005C1DEA"/>
    <w:rsid w:val="005C21FD"/>
    <w:rsid w:val="005C23B8"/>
    <w:rsid w:val="005C3C92"/>
    <w:rsid w:val="005C4A31"/>
    <w:rsid w:val="005C53FA"/>
    <w:rsid w:val="005C60D9"/>
    <w:rsid w:val="005C6D8A"/>
    <w:rsid w:val="005C7A11"/>
    <w:rsid w:val="005D0BA5"/>
    <w:rsid w:val="005D0CCD"/>
    <w:rsid w:val="005D2664"/>
    <w:rsid w:val="005D2C79"/>
    <w:rsid w:val="005D2FD8"/>
    <w:rsid w:val="005D32AB"/>
    <w:rsid w:val="005D6709"/>
    <w:rsid w:val="005D7A56"/>
    <w:rsid w:val="005E03CE"/>
    <w:rsid w:val="005E0493"/>
    <w:rsid w:val="005E0E26"/>
    <w:rsid w:val="005E2751"/>
    <w:rsid w:val="005E3213"/>
    <w:rsid w:val="005E4747"/>
    <w:rsid w:val="005E53D6"/>
    <w:rsid w:val="005F01DC"/>
    <w:rsid w:val="005F1417"/>
    <w:rsid w:val="005F15C1"/>
    <w:rsid w:val="005F1838"/>
    <w:rsid w:val="005F2DB7"/>
    <w:rsid w:val="005F2EA3"/>
    <w:rsid w:val="005F4372"/>
    <w:rsid w:val="005F7C37"/>
    <w:rsid w:val="00600641"/>
    <w:rsid w:val="00600E40"/>
    <w:rsid w:val="006023E5"/>
    <w:rsid w:val="0060275F"/>
    <w:rsid w:val="0060285A"/>
    <w:rsid w:val="00603718"/>
    <w:rsid w:val="006037B8"/>
    <w:rsid w:val="00604EED"/>
    <w:rsid w:val="006053EF"/>
    <w:rsid w:val="00605521"/>
    <w:rsid w:val="0060627A"/>
    <w:rsid w:val="00606980"/>
    <w:rsid w:val="00606E3B"/>
    <w:rsid w:val="006111DF"/>
    <w:rsid w:val="00611C4E"/>
    <w:rsid w:val="00612675"/>
    <w:rsid w:val="006127BF"/>
    <w:rsid w:val="00612D3A"/>
    <w:rsid w:val="006130C0"/>
    <w:rsid w:val="00613200"/>
    <w:rsid w:val="00613216"/>
    <w:rsid w:val="006155F9"/>
    <w:rsid w:val="006162F6"/>
    <w:rsid w:val="00616CEE"/>
    <w:rsid w:val="00617C7D"/>
    <w:rsid w:val="006207AE"/>
    <w:rsid w:val="0062130C"/>
    <w:rsid w:val="00621C23"/>
    <w:rsid w:val="00622D83"/>
    <w:rsid w:val="00624DD8"/>
    <w:rsid w:val="006257A8"/>
    <w:rsid w:val="00630EC1"/>
    <w:rsid w:val="00631199"/>
    <w:rsid w:val="0063176A"/>
    <w:rsid w:val="00632915"/>
    <w:rsid w:val="00633233"/>
    <w:rsid w:val="00633803"/>
    <w:rsid w:val="00633A33"/>
    <w:rsid w:val="00633F7B"/>
    <w:rsid w:val="00634718"/>
    <w:rsid w:val="00634B2B"/>
    <w:rsid w:val="006365C9"/>
    <w:rsid w:val="00640554"/>
    <w:rsid w:val="00640C69"/>
    <w:rsid w:val="006412E3"/>
    <w:rsid w:val="00641FA4"/>
    <w:rsid w:val="00642784"/>
    <w:rsid w:val="00642D4F"/>
    <w:rsid w:val="00642E60"/>
    <w:rsid w:val="0064640A"/>
    <w:rsid w:val="00646E97"/>
    <w:rsid w:val="0065026F"/>
    <w:rsid w:val="00651A28"/>
    <w:rsid w:val="0065233C"/>
    <w:rsid w:val="0065339A"/>
    <w:rsid w:val="00653DA0"/>
    <w:rsid w:val="0065540E"/>
    <w:rsid w:val="006575D2"/>
    <w:rsid w:val="006579F4"/>
    <w:rsid w:val="00657AAA"/>
    <w:rsid w:val="00657F68"/>
    <w:rsid w:val="00660452"/>
    <w:rsid w:val="0066085E"/>
    <w:rsid w:val="006625BE"/>
    <w:rsid w:val="00663D8E"/>
    <w:rsid w:val="006640E7"/>
    <w:rsid w:val="0066449F"/>
    <w:rsid w:val="006661FF"/>
    <w:rsid w:val="006674ED"/>
    <w:rsid w:val="0066793C"/>
    <w:rsid w:val="00667E38"/>
    <w:rsid w:val="00667F24"/>
    <w:rsid w:val="0067012B"/>
    <w:rsid w:val="00670619"/>
    <w:rsid w:val="00670BF1"/>
    <w:rsid w:val="00672D67"/>
    <w:rsid w:val="00672D73"/>
    <w:rsid w:val="00673771"/>
    <w:rsid w:val="00673B07"/>
    <w:rsid w:val="00674DB7"/>
    <w:rsid w:val="00675DA1"/>
    <w:rsid w:val="00676A4C"/>
    <w:rsid w:val="006818BB"/>
    <w:rsid w:val="00681B72"/>
    <w:rsid w:val="00682210"/>
    <w:rsid w:val="00682443"/>
    <w:rsid w:val="00682B9E"/>
    <w:rsid w:val="0068334B"/>
    <w:rsid w:val="006834E8"/>
    <w:rsid w:val="006846DF"/>
    <w:rsid w:val="006855E1"/>
    <w:rsid w:val="00685949"/>
    <w:rsid w:val="00686038"/>
    <w:rsid w:val="006867CD"/>
    <w:rsid w:val="006912FF"/>
    <w:rsid w:val="0069269C"/>
    <w:rsid w:val="00693260"/>
    <w:rsid w:val="006934A5"/>
    <w:rsid w:val="006940CA"/>
    <w:rsid w:val="0069468E"/>
    <w:rsid w:val="0069596A"/>
    <w:rsid w:val="006A113E"/>
    <w:rsid w:val="006A1B94"/>
    <w:rsid w:val="006A3E9D"/>
    <w:rsid w:val="006A5A23"/>
    <w:rsid w:val="006A7022"/>
    <w:rsid w:val="006A7490"/>
    <w:rsid w:val="006B0302"/>
    <w:rsid w:val="006B14AB"/>
    <w:rsid w:val="006B14F4"/>
    <w:rsid w:val="006B177F"/>
    <w:rsid w:val="006B18A0"/>
    <w:rsid w:val="006B195A"/>
    <w:rsid w:val="006B1A59"/>
    <w:rsid w:val="006B1BCC"/>
    <w:rsid w:val="006B3EB7"/>
    <w:rsid w:val="006B503B"/>
    <w:rsid w:val="006B518B"/>
    <w:rsid w:val="006B5E14"/>
    <w:rsid w:val="006B6526"/>
    <w:rsid w:val="006B7729"/>
    <w:rsid w:val="006B78A9"/>
    <w:rsid w:val="006B7DD6"/>
    <w:rsid w:val="006C1A31"/>
    <w:rsid w:val="006C1B6A"/>
    <w:rsid w:val="006C1D44"/>
    <w:rsid w:val="006C211B"/>
    <w:rsid w:val="006C2BE5"/>
    <w:rsid w:val="006C42E5"/>
    <w:rsid w:val="006C4305"/>
    <w:rsid w:val="006C726F"/>
    <w:rsid w:val="006C767F"/>
    <w:rsid w:val="006D0192"/>
    <w:rsid w:val="006D095D"/>
    <w:rsid w:val="006D0FBC"/>
    <w:rsid w:val="006D1F42"/>
    <w:rsid w:val="006D38D5"/>
    <w:rsid w:val="006D4CB6"/>
    <w:rsid w:val="006D5662"/>
    <w:rsid w:val="006D66E4"/>
    <w:rsid w:val="006D6B70"/>
    <w:rsid w:val="006D71AE"/>
    <w:rsid w:val="006D7490"/>
    <w:rsid w:val="006D76A2"/>
    <w:rsid w:val="006D7C30"/>
    <w:rsid w:val="006E0903"/>
    <w:rsid w:val="006E1503"/>
    <w:rsid w:val="006E17F3"/>
    <w:rsid w:val="006E2F6C"/>
    <w:rsid w:val="006E30F8"/>
    <w:rsid w:val="006E4E9D"/>
    <w:rsid w:val="006E5D0D"/>
    <w:rsid w:val="006E6BD4"/>
    <w:rsid w:val="006E7922"/>
    <w:rsid w:val="006E7A70"/>
    <w:rsid w:val="006E7BCA"/>
    <w:rsid w:val="006F18F6"/>
    <w:rsid w:val="006F2154"/>
    <w:rsid w:val="006F29AA"/>
    <w:rsid w:val="006F325A"/>
    <w:rsid w:val="006F550F"/>
    <w:rsid w:val="006F69E0"/>
    <w:rsid w:val="006F7EC1"/>
    <w:rsid w:val="00701A04"/>
    <w:rsid w:val="00704841"/>
    <w:rsid w:val="00705FBA"/>
    <w:rsid w:val="007065B8"/>
    <w:rsid w:val="00706ED5"/>
    <w:rsid w:val="00710094"/>
    <w:rsid w:val="00710FAB"/>
    <w:rsid w:val="00711691"/>
    <w:rsid w:val="0071190F"/>
    <w:rsid w:val="00713FBC"/>
    <w:rsid w:val="0071475E"/>
    <w:rsid w:val="0071483C"/>
    <w:rsid w:val="007148C8"/>
    <w:rsid w:val="0071517E"/>
    <w:rsid w:val="00716A28"/>
    <w:rsid w:val="00720513"/>
    <w:rsid w:val="00720E46"/>
    <w:rsid w:val="007211D2"/>
    <w:rsid w:val="00723277"/>
    <w:rsid w:val="0072421B"/>
    <w:rsid w:val="007245B7"/>
    <w:rsid w:val="00724A84"/>
    <w:rsid w:val="00725F4B"/>
    <w:rsid w:val="007265E1"/>
    <w:rsid w:val="00726AEE"/>
    <w:rsid w:val="00727884"/>
    <w:rsid w:val="00730650"/>
    <w:rsid w:val="0073103A"/>
    <w:rsid w:val="007314CA"/>
    <w:rsid w:val="00732E65"/>
    <w:rsid w:val="00735EAB"/>
    <w:rsid w:val="00736246"/>
    <w:rsid w:val="007366A7"/>
    <w:rsid w:val="00740988"/>
    <w:rsid w:val="00740AE8"/>
    <w:rsid w:val="0074150E"/>
    <w:rsid w:val="007429D4"/>
    <w:rsid w:val="00743178"/>
    <w:rsid w:val="00743331"/>
    <w:rsid w:val="00743BE1"/>
    <w:rsid w:val="00744A86"/>
    <w:rsid w:val="00744DEF"/>
    <w:rsid w:val="00745272"/>
    <w:rsid w:val="0074590C"/>
    <w:rsid w:val="00745ED3"/>
    <w:rsid w:val="007463A3"/>
    <w:rsid w:val="007502D7"/>
    <w:rsid w:val="00750B41"/>
    <w:rsid w:val="007510C9"/>
    <w:rsid w:val="00751BAE"/>
    <w:rsid w:val="00751D35"/>
    <w:rsid w:val="00753299"/>
    <w:rsid w:val="007532B8"/>
    <w:rsid w:val="0075398B"/>
    <w:rsid w:val="007546E8"/>
    <w:rsid w:val="007554A4"/>
    <w:rsid w:val="00755F34"/>
    <w:rsid w:val="00757749"/>
    <w:rsid w:val="00757BAC"/>
    <w:rsid w:val="00760320"/>
    <w:rsid w:val="00760600"/>
    <w:rsid w:val="00761249"/>
    <w:rsid w:val="00761C45"/>
    <w:rsid w:val="00761CF2"/>
    <w:rsid w:val="00761DD3"/>
    <w:rsid w:val="00762F9F"/>
    <w:rsid w:val="00764423"/>
    <w:rsid w:val="00764614"/>
    <w:rsid w:val="00764ED5"/>
    <w:rsid w:val="007670CA"/>
    <w:rsid w:val="007707C9"/>
    <w:rsid w:val="00771268"/>
    <w:rsid w:val="00772939"/>
    <w:rsid w:val="0077377F"/>
    <w:rsid w:val="0077416F"/>
    <w:rsid w:val="0077471E"/>
    <w:rsid w:val="007771C4"/>
    <w:rsid w:val="00782F16"/>
    <w:rsid w:val="007840AD"/>
    <w:rsid w:val="00784A27"/>
    <w:rsid w:val="007859EA"/>
    <w:rsid w:val="007862C0"/>
    <w:rsid w:val="00787FDE"/>
    <w:rsid w:val="00790036"/>
    <w:rsid w:val="007903AF"/>
    <w:rsid w:val="00790CC9"/>
    <w:rsid w:val="00791B89"/>
    <w:rsid w:val="00791D50"/>
    <w:rsid w:val="007933EE"/>
    <w:rsid w:val="00793669"/>
    <w:rsid w:val="00794796"/>
    <w:rsid w:val="00794ADD"/>
    <w:rsid w:val="00795647"/>
    <w:rsid w:val="00796808"/>
    <w:rsid w:val="00796EFF"/>
    <w:rsid w:val="00797531"/>
    <w:rsid w:val="0079794C"/>
    <w:rsid w:val="007A0413"/>
    <w:rsid w:val="007A102D"/>
    <w:rsid w:val="007A11A6"/>
    <w:rsid w:val="007A190C"/>
    <w:rsid w:val="007A2DF1"/>
    <w:rsid w:val="007A309C"/>
    <w:rsid w:val="007A38E8"/>
    <w:rsid w:val="007A39EB"/>
    <w:rsid w:val="007A452E"/>
    <w:rsid w:val="007A50B0"/>
    <w:rsid w:val="007A5916"/>
    <w:rsid w:val="007A5D3B"/>
    <w:rsid w:val="007A6496"/>
    <w:rsid w:val="007A6EE0"/>
    <w:rsid w:val="007A7123"/>
    <w:rsid w:val="007A7293"/>
    <w:rsid w:val="007A7795"/>
    <w:rsid w:val="007B0397"/>
    <w:rsid w:val="007B0EE5"/>
    <w:rsid w:val="007B1065"/>
    <w:rsid w:val="007B1AE6"/>
    <w:rsid w:val="007B2A62"/>
    <w:rsid w:val="007B2B1D"/>
    <w:rsid w:val="007B2FBD"/>
    <w:rsid w:val="007B3144"/>
    <w:rsid w:val="007B3165"/>
    <w:rsid w:val="007B34EA"/>
    <w:rsid w:val="007B43D1"/>
    <w:rsid w:val="007B4BE6"/>
    <w:rsid w:val="007B5DE7"/>
    <w:rsid w:val="007B6DC7"/>
    <w:rsid w:val="007B71F3"/>
    <w:rsid w:val="007C0AA3"/>
    <w:rsid w:val="007C0E03"/>
    <w:rsid w:val="007C1F8C"/>
    <w:rsid w:val="007C267B"/>
    <w:rsid w:val="007C3128"/>
    <w:rsid w:val="007C3514"/>
    <w:rsid w:val="007C448B"/>
    <w:rsid w:val="007C4CD8"/>
    <w:rsid w:val="007C6CC8"/>
    <w:rsid w:val="007C7CEB"/>
    <w:rsid w:val="007D26A5"/>
    <w:rsid w:val="007D3276"/>
    <w:rsid w:val="007D3416"/>
    <w:rsid w:val="007D3CF7"/>
    <w:rsid w:val="007D3FC4"/>
    <w:rsid w:val="007D4AB5"/>
    <w:rsid w:val="007D4B5A"/>
    <w:rsid w:val="007D6943"/>
    <w:rsid w:val="007D73BD"/>
    <w:rsid w:val="007E0A15"/>
    <w:rsid w:val="007E0E62"/>
    <w:rsid w:val="007E17E0"/>
    <w:rsid w:val="007E1C25"/>
    <w:rsid w:val="007E3805"/>
    <w:rsid w:val="007E4878"/>
    <w:rsid w:val="007E4A38"/>
    <w:rsid w:val="007E4EDE"/>
    <w:rsid w:val="007E56A6"/>
    <w:rsid w:val="007E62B0"/>
    <w:rsid w:val="007F158C"/>
    <w:rsid w:val="007F1A48"/>
    <w:rsid w:val="007F38E6"/>
    <w:rsid w:val="007F3D10"/>
    <w:rsid w:val="007F52AD"/>
    <w:rsid w:val="007F603A"/>
    <w:rsid w:val="007F7469"/>
    <w:rsid w:val="007F74B1"/>
    <w:rsid w:val="007F79CE"/>
    <w:rsid w:val="008015DA"/>
    <w:rsid w:val="00801F0F"/>
    <w:rsid w:val="008024E9"/>
    <w:rsid w:val="008043B0"/>
    <w:rsid w:val="00804B7E"/>
    <w:rsid w:val="008058A9"/>
    <w:rsid w:val="00805C71"/>
    <w:rsid w:val="008065BD"/>
    <w:rsid w:val="008067E0"/>
    <w:rsid w:val="00807653"/>
    <w:rsid w:val="00812B2D"/>
    <w:rsid w:val="008137BD"/>
    <w:rsid w:val="0081461B"/>
    <w:rsid w:val="00815023"/>
    <w:rsid w:val="00816966"/>
    <w:rsid w:val="00817746"/>
    <w:rsid w:val="00817FE1"/>
    <w:rsid w:val="00821A55"/>
    <w:rsid w:val="00821AFC"/>
    <w:rsid w:val="00821F58"/>
    <w:rsid w:val="00822546"/>
    <w:rsid w:val="00822D30"/>
    <w:rsid w:val="008232A9"/>
    <w:rsid w:val="00823B1B"/>
    <w:rsid w:val="008244C8"/>
    <w:rsid w:val="0082465C"/>
    <w:rsid w:val="00825179"/>
    <w:rsid w:val="00825D49"/>
    <w:rsid w:val="00826349"/>
    <w:rsid w:val="00827655"/>
    <w:rsid w:val="00827EB8"/>
    <w:rsid w:val="008312E0"/>
    <w:rsid w:val="00831766"/>
    <w:rsid w:val="00832913"/>
    <w:rsid w:val="008332B6"/>
    <w:rsid w:val="00833587"/>
    <w:rsid w:val="0083493E"/>
    <w:rsid w:val="00835287"/>
    <w:rsid w:val="00835D7D"/>
    <w:rsid w:val="00836327"/>
    <w:rsid w:val="00837E60"/>
    <w:rsid w:val="0084024C"/>
    <w:rsid w:val="0084053B"/>
    <w:rsid w:val="00840FC3"/>
    <w:rsid w:val="00841F88"/>
    <w:rsid w:val="008445FA"/>
    <w:rsid w:val="008474D0"/>
    <w:rsid w:val="00847C09"/>
    <w:rsid w:val="00847E9D"/>
    <w:rsid w:val="0085009F"/>
    <w:rsid w:val="00850D9C"/>
    <w:rsid w:val="008517AA"/>
    <w:rsid w:val="00852225"/>
    <w:rsid w:val="008525B0"/>
    <w:rsid w:val="0085321D"/>
    <w:rsid w:val="00855152"/>
    <w:rsid w:val="00855231"/>
    <w:rsid w:val="00857BAC"/>
    <w:rsid w:val="00861670"/>
    <w:rsid w:val="00864B3F"/>
    <w:rsid w:val="00865986"/>
    <w:rsid w:val="00870BBE"/>
    <w:rsid w:val="00870CD0"/>
    <w:rsid w:val="0087115D"/>
    <w:rsid w:val="008711EB"/>
    <w:rsid w:val="00873496"/>
    <w:rsid w:val="008736F8"/>
    <w:rsid w:val="00873D07"/>
    <w:rsid w:val="00875317"/>
    <w:rsid w:val="00875D37"/>
    <w:rsid w:val="00875D43"/>
    <w:rsid w:val="00876F9D"/>
    <w:rsid w:val="00877449"/>
    <w:rsid w:val="0087758E"/>
    <w:rsid w:val="00882DA1"/>
    <w:rsid w:val="0088544F"/>
    <w:rsid w:val="00885C4E"/>
    <w:rsid w:val="008874B1"/>
    <w:rsid w:val="00887A46"/>
    <w:rsid w:val="00890038"/>
    <w:rsid w:val="008906F6"/>
    <w:rsid w:val="0089079C"/>
    <w:rsid w:val="0089092F"/>
    <w:rsid w:val="00890C7A"/>
    <w:rsid w:val="00891448"/>
    <w:rsid w:val="008914F7"/>
    <w:rsid w:val="00891812"/>
    <w:rsid w:val="00894F9F"/>
    <w:rsid w:val="00895452"/>
    <w:rsid w:val="00895872"/>
    <w:rsid w:val="00895903"/>
    <w:rsid w:val="00895F9B"/>
    <w:rsid w:val="00896BB7"/>
    <w:rsid w:val="008972FF"/>
    <w:rsid w:val="008A02A3"/>
    <w:rsid w:val="008A1443"/>
    <w:rsid w:val="008A1C86"/>
    <w:rsid w:val="008A2A3E"/>
    <w:rsid w:val="008A2BF0"/>
    <w:rsid w:val="008A32C5"/>
    <w:rsid w:val="008A5A5C"/>
    <w:rsid w:val="008A5AF8"/>
    <w:rsid w:val="008A5D9D"/>
    <w:rsid w:val="008A60E8"/>
    <w:rsid w:val="008A620A"/>
    <w:rsid w:val="008A7376"/>
    <w:rsid w:val="008A7765"/>
    <w:rsid w:val="008B0294"/>
    <w:rsid w:val="008B06EA"/>
    <w:rsid w:val="008B0830"/>
    <w:rsid w:val="008B370C"/>
    <w:rsid w:val="008B70D2"/>
    <w:rsid w:val="008B732B"/>
    <w:rsid w:val="008B7618"/>
    <w:rsid w:val="008C040D"/>
    <w:rsid w:val="008C066E"/>
    <w:rsid w:val="008C09DD"/>
    <w:rsid w:val="008C0E8A"/>
    <w:rsid w:val="008C24C5"/>
    <w:rsid w:val="008C4AB6"/>
    <w:rsid w:val="008C4C7C"/>
    <w:rsid w:val="008C50B7"/>
    <w:rsid w:val="008C5E98"/>
    <w:rsid w:val="008C6250"/>
    <w:rsid w:val="008C6798"/>
    <w:rsid w:val="008C68DE"/>
    <w:rsid w:val="008C6AF8"/>
    <w:rsid w:val="008C6E8F"/>
    <w:rsid w:val="008C7CE0"/>
    <w:rsid w:val="008D0C4F"/>
    <w:rsid w:val="008D1398"/>
    <w:rsid w:val="008D1910"/>
    <w:rsid w:val="008D2786"/>
    <w:rsid w:val="008D435E"/>
    <w:rsid w:val="008D4ACD"/>
    <w:rsid w:val="008D50E0"/>
    <w:rsid w:val="008D51CF"/>
    <w:rsid w:val="008D6057"/>
    <w:rsid w:val="008D6AE4"/>
    <w:rsid w:val="008D7FE8"/>
    <w:rsid w:val="008E04FC"/>
    <w:rsid w:val="008E0B84"/>
    <w:rsid w:val="008E1317"/>
    <w:rsid w:val="008E13F6"/>
    <w:rsid w:val="008E146A"/>
    <w:rsid w:val="008E1D11"/>
    <w:rsid w:val="008E1FD8"/>
    <w:rsid w:val="008E3858"/>
    <w:rsid w:val="008E4828"/>
    <w:rsid w:val="008E4E53"/>
    <w:rsid w:val="008E5479"/>
    <w:rsid w:val="008E5671"/>
    <w:rsid w:val="008E5E02"/>
    <w:rsid w:val="008E6853"/>
    <w:rsid w:val="008F0019"/>
    <w:rsid w:val="008F0303"/>
    <w:rsid w:val="008F0458"/>
    <w:rsid w:val="008F066C"/>
    <w:rsid w:val="008F2323"/>
    <w:rsid w:val="008F39FF"/>
    <w:rsid w:val="008F41C4"/>
    <w:rsid w:val="008F42ED"/>
    <w:rsid w:val="008F469F"/>
    <w:rsid w:val="008F4811"/>
    <w:rsid w:val="008F5655"/>
    <w:rsid w:val="008F5B60"/>
    <w:rsid w:val="008F6897"/>
    <w:rsid w:val="008F68FE"/>
    <w:rsid w:val="008F6E67"/>
    <w:rsid w:val="00900432"/>
    <w:rsid w:val="009006A9"/>
    <w:rsid w:val="009009C3"/>
    <w:rsid w:val="00900A31"/>
    <w:rsid w:val="009012F9"/>
    <w:rsid w:val="009031E2"/>
    <w:rsid w:val="009046F6"/>
    <w:rsid w:val="00905035"/>
    <w:rsid w:val="00905289"/>
    <w:rsid w:val="0090603B"/>
    <w:rsid w:val="00906665"/>
    <w:rsid w:val="00906CCB"/>
    <w:rsid w:val="009070EB"/>
    <w:rsid w:val="00907DB1"/>
    <w:rsid w:val="00907F1F"/>
    <w:rsid w:val="009101EC"/>
    <w:rsid w:val="00910947"/>
    <w:rsid w:val="00910E67"/>
    <w:rsid w:val="0091167C"/>
    <w:rsid w:val="00911CC6"/>
    <w:rsid w:val="00912A36"/>
    <w:rsid w:val="0091433F"/>
    <w:rsid w:val="00914609"/>
    <w:rsid w:val="00914633"/>
    <w:rsid w:val="00915D01"/>
    <w:rsid w:val="00915D83"/>
    <w:rsid w:val="00916A5C"/>
    <w:rsid w:val="00917806"/>
    <w:rsid w:val="00917866"/>
    <w:rsid w:val="00920B22"/>
    <w:rsid w:val="009218FA"/>
    <w:rsid w:val="00922C09"/>
    <w:rsid w:val="00922F02"/>
    <w:rsid w:val="009276EE"/>
    <w:rsid w:val="00927708"/>
    <w:rsid w:val="00932038"/>
    <w:rsid w:val="0093271A"/>
    <w:rsid w:val="009341F2"/>
    <w:rsid w:val="009342B3"/>
    <w:rsid w:val="00934720"/>
    <w:rsid w:val="00934BBD"/>
    <w:rsid w:val="00934D0A"/>
    <w:rsid w:val="00936439"/>
    <w:rsid w:val="0093696F"/>
    <w:rsid w:val="0093779F"/>
    <w:rsid w:val="0093780A"/>
    <w:rsid w:val="00940009"/>
    <w:rsid w:val="00941929"/>
    <w:rsid w:val="00942C4E"/>
    <w:rsid w:val="00944A08"/>
    <w:rsid w:val="00944F3C"/>
    <w:rsid w:val="00945C47"/>
    <w:rsid w:val="00946699"/>
    <w:rsid w:val="00946EC1"/>
    <w:rsid w:val="009504E8"/>
    <w:rsid w:val="0095087E"/>
    <w:rsid w:val="00950D40"/>
    <w:rsid w:val="00952C34"/>
    <w:rsid w:val="00952DDE"/>
    <w:rsid w:val="00954559"/>
    <w:rsid w:val="00957563"/>
    <w:rsid w:val="00957B04"/>
    <w:rsid w:val="0096287D"/>
    <w:rsid w:val="00963254"/>
    <w:rsid w:val="00964EDB"/>
    <w:rsid w:val="00965431"/>
    <w:rsid w:val="00967C0C"/>
    <w:rsid w:val="00971B7A"/>
    <w:rsid w:val="00971D56"/>
    <w:rsid w:val="00972531"/>
    <w:rsid w:val="00972960"/>
    <w:rsid w:val="00973654"/>
    <w:rsid w:val="009747AF"/>
    <w:rsid w:val="00977A85"/>
    <w:rsid w:val="0098053B"/>
    <w:rsid w:val="009814DB"/>
    <w:rsid w:val="00983496"/>
    <w:rsid w:val="009920F6"/>
    <w:rsid w:val="00992CA2"/>
    <w:rsid w:val="00993090"/>
    <w:rsid w:val="0099452F"/>
    <w:rsid w:val="00995944"/>
    <w:rsid w:val="00996132"/>
    <w:rsid w:val="0099613F"/>
    <w:rsid w:val="0099626E"/>
    <w:rsid w:val="00996385"/>
    <w:rsid w:val="00997EEA"/>
    <w:rsid w:val="009A0908"/>
    <w:rsid w:val="009A0B3A"/>
    <w:rsid w:val="009A1665"/>
    <w:rsid w:val="009A428C"/>
    <w:rsid w:val="009A445D"/>
    <w:rsid w:val="009A5100"/>
    <w:rsid w:val="009A5FDB"/>
    <w:rsid w:val="009A66C2"/>
    <w:rsid w:val="009A6C8E"/>
    <w:rsid w:val="009B0A9D"/>
    <w:rsid w:val="009B1287"/>
    <w:rsid w:val="009B1700"/>
    <w:rsid w:val="009B2007"/>
    <w:rsid w:val="009B4073"/>
    <w:rsid w:val="009B4F7F"/>
    <w:rsid w:val="009B53F6"/>
    <w:rsid w:val="009B555C"/>
    <w:rsid w:val="009B5795"/>
    <w:rsid w:val="009B629D"/>
    <w:rsid w:val="009B6755"/>
    <w:rsid w:val="009B7914"/>
    <w:rsid w:val="009C1EF2"/>
    <w:rsid w:val="009C2214"/>
    <w:rsid w:val="009C31AF"/>
    <w:rsid w:val="009C3C42"/>
    <w:rsid w:val="009C44A8"/>
    <w:rsid w:val="009C4B5B"/>
    <w:rsid w:val="009C6BE2"/>
    <w:rsid w:val="009C7107"/>
    <w:rsid w:val="009C765D"/>
    <w:rsid w:val="009C7DEB"/>
    <w:rsid w:val="009C7E76"/>
    <w:rsid w:val="009D0B21"/>
    <w:rsid w:val="009D1A33"/>
    <w:rsid w:val="009D2124"/>
    <w:rsid w:val="009D26A2"/>
    <w:rsid w:val="009D2A14"/>
    <w:rsid w:val="009D3026"/>
    <w:rsid w:val="009D37CE"/>
    <w:rsid w:val="009D3810"/>
    <w:rsid w:val="009D3D95"/>
    <w:rsid w:val="009D512E"/>
    <w:rsid w:val="009D58E3"/>
    <w:rsid w:val="009D7460"/>
    <w:rsid w:val="009D795E"/>
    <w:rsid w:val="009D7FEE"/>
    <w:rsid w:val="009E0513"/>
    <w:rsid w:val="009E1739"/>
    <w:rsid w:val="009E2DAB"/>
    <w:rsid w:val="009E2E8D"/>
    <w:rsid w:val="009E4988"/>
    <w:rsid w:val="009E4A9F"/>
    <w:rsid w:val="009E4FC4"/>
    <w:rsid w:val="009E6933"/>
    <w:rsid w:val="009E6D95"/>
    <w:rsid w:val="009E6E47"/>
    <w:rsid w:val="009F08E8"/>
    <w:rsid w:val="009F0AB8"/>
    <w:rsid w:val="009F0B81"/>
    <w:rsid w:val="009F2465"/>
    <w:rsid w:val="009F2D9B"/>
    <w:rsid w:val="009F36DB"/>
    <w:rsid w:val="009F47E5"/>
    <w:rsid w:val="009F4963"/>
    <w:rsid w:val="009F496D"/>
    <w:rsid w:val="009F5624"/>
    <w:rsid w:val="009F5911"/>
    <w:rsid w:val="00A002B6"/>
    <w:rsid w:val="00A016EF"/>
    <w:rsid w:val="00A020CA"/>
    <w:rsid w:val="00A02973"/>
    <w:rsid w:val="00A052FB"/>
    <w:rsid w:val="00A062AA"/>
    <w:rsid w:val="00A069D8"/>
    <w:rsid w:val="00A06A1B"/>
    <w:rsid w:val="00A06F5D"/>
    <w:rsid w:val="00A10814"/>
    <w:rsid w:val="00A1094A"/>
    <w:rsid w:val="00A10AAC"/>
    <w:rsid w:val="00A1138D"/>
    <w:rsid w:val="00A11C20"/>
    <w:rsid w:val="00A11E18"/>
    <w:rsid w:val="00A120B0"/>
    <w:rsid w:val="00A140DD"/>
    <w:rsid w:val="00A14FB0"/>
    <w:rsid w:val="00A16808"/>
    <w:rsid w:val="00A20768"/>
    <w:rsid w:val="00A20AF2"/>
    <w:rsid w:val="00A21182"/>
    <w:rsid w:val="00A217B9"/>
    <w:rsid w:val="00A2181D"/>
    <w:rsid w:val="00A22F45"/>
    <w:rsid w:val="00A230E1"/>
    <w:rsid w:val="00A24684"/>
    <w:rsid w:val="00A26692"/>
    <w:rsid w:val="00A26ECD"/>
    <w:rsid w:val="00A270B5"/>
    <w:rsid w:val="00A271F3"/>
    <w:rsid w:val="00A2767C"/>
    <w:rsid w:val="00A276E6"/>
    <w:rsid w:val="00A306C2"/>
    <w:rsid w:val="00A30DC8"/>
    <w:rsid w:val="00A3134D"/>
    <w:rsid w:val="00A31D1C"/>
    <w:rsid w:val="00A31E1C"/>
    <w:rsid w:val="00A3298A"/>
    <w:rsid w:val="00A3304F"/>
    <w:rsid w:val="00A34012"/>
    <w:rsid w:val="00A34E6E"/>
    <w:rsid w:val="00A35455"/>
    <w:rsid w:val="00A36BFB"/>
    <w:rsid w:val="00A4109F"/>
    <w:rsid w:val="00A419BF"/>
    <w:rsid w:val="00A41CE2"/>
    <w:rsid w:val="00A4365A"/>
    <w:rsid w:val="00A439B4"/>
    <w:rsid w:val="00A43F07"/>
    <w:rsid w:val="00A4416D"/>
    <w:rsid w:val="00A44911"/>
    <w:rsid w:val="00A4512D"/>
    <w:rsid w:val="00A456F8"/>
    <w:rsid w:val="00A45F42"/>
    <w:rsid w:val="00A52A98"/>
    <w:rsid w:val="00A5340A"/>
    <w:rsid w:val="00A568F0"/>
    <w:rsid w:val="00A57588"/>
    <w:rsid w:val="00A60DC7"/>
    <w:rsid w:val="00A6133C"/>
    <w:rsid w:val="00A63D14"/>
    <w:rsid w:val="00A64B7A"/>
    <w:rsid w:val="00A64C5A"/>
    <w:rsid w:val="00A65F2B"/>
    <w:rsid w:val="00A6629A"/>
    <w:rsid w:val="00A668B5"/>
    <w:rsid w:val="00A67216"/>
    <w:rsid w:val="00A67BCE"/>
    <w:rsid w:val="00A67CB7"/>
    <w:rsid w:val="00A67DCC"/>
    <w:rsid w:val="00A67FA2"/>
    <w:rsid w:val="00A70B18"/>
    <w:rsid w:val="00A7135B"/>
    <w:rsid w:val="00A71567"/>
    <w:rsid w:val="00A7168D"/>
    <w:rsid w:val="00A77329"/>
    <w:rsid w:val="00A7736B"/>
    <w:rsid w:val="00A7773C"/>
    <w:rsid w:val="00A77CC0"/>
    <w:rsid w:val="00A80BBE"/>
    <w:rsid w:val="00A812C0"/>
    <w:rsid w:val="00A812EB"/>
    <w:rsid w:val="00A81907"/>
    <w:rsid w:val="00A81B08"/>
    <w:rsid w:val="00A8221D"/>
    <w:rsid w:val="00A8248E"/>
    <w:rsid w:val="00A82B97"/>
    <w:rsid w:val="00A8379E"/>
    <w:rsid w:val="00A844DF"/>
    <w:rsid w:val="00A8637D"/>
    <w:rsid w:val="00A87E9D"/>
    <w:rsid w:val="00A9232F"/>
    <w:rsid w:val="00A94234"/>
    <w:rsid w:val="00A95D9D"/>
    <w:rsid w:val="00A962F9"/>
    <w:rsid w:val="00A96411"/>
    <w:rsid w:val="00A96BC5"/>
    <w:rsid w:val="00A970FA"/>
    <w:rsid w:val="00A971E2"/>
    <w:rsid w:val="00A979F6"/>
    <w:rsid w:val="00AA04D8"/>
    <w:rsid w:val="00AA04FE"/>
    <w:rsid w:val="00AA1FA1"/>
    <w:rsid w:val="00AA2B98"/>
    <w:rsid w:val="00AA3B6C"/>
    <w:rsid w:val="00AA458A"/>
    <w:rsid w:val="00AA5889"/>
    <w:rsid w:val="00AA65C0"/>
    <w:rsid w:val="00AA6CCB"/>
    <w:rsid w:val="00AA71AC"/>
    <w:rsid w:val="00AA762D"/>
    <w:rsid w:val="00AA786F"/>
    <w:rsid w:val="00AB0CC2"/>
    <w:rsid w:val="00AB1454"/>
    <w:rsid w:val="00AB1485"/>
    <w:rsid w:val="00AB1929"/>
    <w:rsid w:val="00AB1A95"/>
    <w:rsid w:val="00AB3146"/>
    <w:rsid w:val="00AB38D8"/>
    <w:rsid w:val="00AB3C4C"/>
    <w:rsid w:val="00AB4015"/>
    <w:rsid w:val="00AC088B"/>
    <w:rsid w:val="00AC1739"/>
    <w:rsid w:val="00AC194D"/>
    <w:rsid w:val="00AC4319"/>
    <w:rsid w:val="00AC53A6"/>
    <w:rsid w:val="00AC6229"/>
    <w:rsid w:val="00AC791E"/>
    <w:rsid w:val="00AD1DBE"/>
    <w:rsid w:val="00AD22BA"/>
    <w:rsid w:val="00AD2C9D"/>
    <w:rsid w:val="00AD3B88"/>
    <w:rsid w:val="00AD512F"/>
    <w:rsid w:val="00AD59B0"/>
    <w:rsid w:val="00AD6557"/>
    <w:rsid w:val="00AD68B6"/>
    <w:rsid w:val="00AD6B9B"/>
    <w:rsid w:val="00AD7466"/>
    <w:rsid w:val="00AE000E"/>
    <w:rsid w:val="00AE0737"/>
    <w:rsid w:val="00AE0FC0"/>
    <w:rsid w:val="00AE1738"/>
    <w:rsid w:val="00AE1B50"/>
    <w:rsid w:val="00AE23ED"/>
    <w:rsid w:val="00AE265B"/>
    <w:rsid w:val="00AE2927"/>
    <w:rsid w:val="00AE3B8E"/>
    <w:rsid w:val="00AE4886"/>
    <w:rsid w:val="00AE568F"/>
    <w:rsid w:val="00AE6273"/>
    <w:rsid w:val="00AE6832"/>
    <w:rsid w:val="00AE78DC"/>
    <w:rsid w:val="00AF04E4"/>
    <w:rsid w:val="00AF0CAD"/>
    <w:rsid w:val="00AF1F4A"/>
    <w:rsid w:val="00AF600D"/>
    <w:rsid w:val="00AF6C48"/>
    <w:rsid w:val="00B01F24"/>
    <w:rsid w:val="00B02586"/>
    <w:rsid w:val="00B02D3A"/>
    <w:rsid w:val="00B02E15"/>
    <w:rsid w:val="00B03289"/>
    <w:rsid w:val="00B046AA"/>
    <w:rsid w:val="00B047D0"/>
    <w:rsid w:val="00B060A5"/>
    <w:rsid w:val="00B069FB"/>
    <w:rsid w:val="00B0732F"/>
    <w:rsid w:val="00B07459"/>
    <w:rsid w:val="00B07FD9"/>
    <w:rsid w:val="00B11182"/>
    <w:rsid w:val="00B13A6B"/>
    <w:rsid w:val="00B140FB"/>
    <w:rsid w:val="00B14ABC"/>
    <w:rsid w:val="00B150B0"/>
    <w:rsid w:val="00B17EEB"/>
    <w:rsid w:val="00B20319"/>
    <w:rsid w:val="00B20C6E"/>
    <w:rsid w:val="00B21449"/>
    <w:rsid w:val="00B2147A"/>
    <w:rsid w:val="00B21B3B"/>
    <w:rsid w:val="00B22E87"/>
    <w:rsid w:val="00B257C3"/>
    <w:rsid w:val="00B26E66"/>
    <w:rsid w:val="00B2765D"/>
    <w:rsid w:val="00B30253"/>
    <w:rsid w:val="00B30837"/>
    <w:rsid w:val="00B31114"/>
    <w:rsid w:val="00B328AE"/>
    <w:rsid w:val="00B34A67"/>
    <w:rsid w:val="00B357CA"/>
    <w:rsid w:val="00B3644E"/>
    <w:rsid w:val="00B364FC"/>
    <w:rsid w:val="00B3762A"/>
    <w:rsid w:val="00B40C4A"/>
    <w:rsid w:val="00B41355"/>
    <w:rsid w:val="00B4149F"/>
    <w:rsid w:val="00B41CDD"/>
    <w:rsid w:val="00B41E63"/>
    <w:rsid w:val="00B42200"/>
    <w:rsid w:val="00B4273A"/>
    <w:rsid w:val="00B42C67"/>
    <w:rsid w:val="00B43960"/>
    <w:rsid w:val="00B451F6"/>
    <w:rsid w:val="00B46424"/>
    <w:rsid w:val="00B46B80"/>
    <w:rsid w:val="00B46C18"/>
    <w:rsid w:val="00B502D4"/>
    <w:rsid w:val="00B51DD1"/>
    <w:rsid w:val="00B52087"/>
    <w:rsid w:val="00B52854"/>
    <w:rsid w:val="00B5460C"/>
    <w:rsid w:val="00B557A9"/>
    <w:rsid w:val="00B55EC6"/>
    <w:rsid w:val="00B60C56"/>
    <w:rsid w:val="00B625A1"/>
    <w:rsid w:val="00B6315F"/>
    <w:rsid w:val="00B63F8E"/>
    <w:rsid w:val="00B651B4"/>
    <w:rsid w:val="00B65394"/>
    <w:rsid w:val="00B706F0"/>
    <w:rsid w:val="00B74BFF"/>
    <w:rsid w:val="00B76F5D"/>
    <w:rsid w:val="00B7793A"/>
    <w:rsid w:val="00B82753"/>
    <w:rsid w:val="00B828B1"/>
    <w:rsid w:val="00B835AA"/>
    <w:rsid w:val="00B83A48"/>
    <w:rsid w:val="00B844E2"/>
    <w:rsid w:val="00B85E1D"/>
    <w:rsid w:val="00B9017B"/>
    <w:rsid w:val="00B90252"/>
    <w:rsid w:val="00B905D0"/>
    <w:rsid w:val="00B907CF"/>
    <w:rsid w:val="00B91545"/>
    <w:rsid w:val="00B919DF"/>
    <w:rsid w:val="00B920BC"/>
    <w:rsid w:val="00B9308B"/>
    <w:rsid w:val="00B93F42"/>
    <w:rsid w:val="00B95FC3"/>
    <w:rsid w:val="00B962F9"/>
    <w:rsid w:val="00B96CCC"/>
    <w:rsid w:val="00B96D0A"/>
    <w:rsid w:val="00B97393"/>
    <w:rsid w:val="00BA0E26"/>
    <w:rsid w:val="00BA263D"/>
    <w:rsid w:val="00BA2794"/>
    <w:rsid w:val="00BA2E03"/>
    <w:rsid w:val="00BA3324"/>
    <w:rsid w:val="00BA5933"/>
    <w:rsid w:val="00BB038F"/>
    <w:rsid w:val="00BB05D2"/>
    <w:rsid w:val="00BB08B9"/>
    <w:rsid w:val="00BB09B3"/>
    <w:rsid w:val="00BB3109"/>
    <w:rsid w:val="00BB4D6A"/>
    <w:rsid w:val="00BB56A1"/>
    <w:rsid w:val="00BB57A6"/>
    <w:rsid w:val="00BB5B12"/>
    <w:rsid w:val="00BB5F56"/>
    <w:rsid w:val="00BC429E"/>
    <w:rsid w:val="00BC51CE"/>
    <w:rsid w:val="00BC533E"/>
    <w:rsid w:val="00BC559E"/>
    <w:rsid w:val="00BC6D3B"/>
    <w:rsid w:val="00BC7081"/>
    <w:rsid w:val="00BD00A1"/>
    <w:rsid w:val="00BD028E"/>
    <w:rsid w:val="00BD0AC7"/>
    <w:rsid w:val="00BD1A3D"/>
    <w:rsid w:val="00BD2FDE"/>
    <w:rsid w:val="00BD3B2F"/>
    <w:rsid w:val="00BD4521"/>
    <w:rsid w:val="00BD4FF7"/>
    <w:rsid w:val="00BD5994"/>
    <w:rsid w:val="00BD665C"/>
    <w:rsid w:val="00BE1897"/>
    <w:rsid w:val="00BE1D13"/>
    <w:rsid w:val="00BE1F8E"/>
    <w:rsid w:val="00BE30DA"/>
    <w:rsid w:val="00BE327C"/>
    <w:rsid w:val="00BE3416"/>
    <w:rsid w:val="00BE3543"/>
    <w:rsid w:val="00BE53F5"/>
    <w:rsid w:val="00BE68BF"/>
    <w:rsid w:val="00BE723A"/>
    <w:rsid w:val="00BE74AD"/>
    <w:rsid w:val="00BE7A1F"/>
    <w:rsid w:val="00BF19A6"/>
    <w:rsid w:val="00BF1F15"/>
    <w:rsid w:val="00BF3438"/>
    <w:rsid w:val="00BF355B"/>
    <w:rsid w:val="00BF39F0"/>
    <w:rsid w:val="00BF4181"/>
    <w:rsid w:val="00BF539F"/>
    <w:rsid w:val="00BF5966"/>
    <w:rsid w:val="00BF6210"/>
    <w:rsid w:val="00BF64FE"/>
    <w:rsid w:val="00C00AE5"/>
    <w:rsid w:val="00C01F66"/>
    <w:rsid w:val="00C02CD7"/>
    <w:rsid w:val="00C02DEA"/>
    <w:rsid w:val="00C030F0"/>
    <w:rsid w:val="00C0381C"/>
    <w:rsid w:val="00C04742"/>
    <w:rsid w:val="00C047CF"/>
    <w:rsid w:val="00C059DC"/>
    <w:rsid w:val="00C06838"/>
    <w:rsid w:val="00C10BD5"/>
    <w:rsid w:val="00C11A56"/>
    <w:rsid w:val="00C11A84"/>
    <w:rsid w:val="00C1242B"/>
    <w:rsid w:val="00C139B9"/>
    <w:rsid w:val="00C15B6E"/>
    <w:rsid w:val="00C16ADA"/>
    <w:rsid w:val="00C20360"/>
    <w:rsid w:val="00C2273B"/>
    <w:rsid w:val="00C22A60"/>
    <w:rsid w:val="00C22F0D"/>
    <w:rsid w:val="00C23850"/>
    <w:rsid w:val="00C26B36"/>
    <w:rsid w:val="00C30E80"/>
    <w:rsid w:val="00C31DA4"/>
    <w:rsid w:val="00C32254"/>
    <w:rsid w:val="00C33586"/>
    <w:rsid w:val="00C34B4F"/>
    <w:rsid w:val="00C35DCD"/>
    <w:rsid w:val="00C361B0"/>
    <w:rsid w:val="00C36657"/>
    <w:rsid w:val="00C40404"/>
    <w:rsid w:val="00C4043B"/>
    <w:rsid w:val="00C4271F"/>
    <w:rsid w:val="00C43941"/>
    <w:rsid w:val="00C446B0"/>
    <w:rsid w:val="00C4471D"/>
    <w:rsid w:val="00C45926"/>
    <w:rsid w:val="00C45A5B"/>
    <w:rsid w:val="00C46318"/>
    <w:rsid w:val="00C4789D"/>
    <w:rsid w:val="00C51EF9"/>
    <w:rsid w:val="00C521CB"/>
    <w:rsid w:val="00C526AD"/>
    <w:rsid w:val="00C54837"/>
    <w:rsid w:val="00C54841"/>
    <w:rsid w:val="00C54999"/>
    <w:rsid w:val="00C551A8"/>
    <w:rsid w:val="00C56332"/>
    <w:rsid w:val="00C6076E"/>
    <w:rsid w:val="00C61A0D"/>
    <w:rsid w:val="00C61D0D"/>
    <w:rsid w:val="00C62A4C"/>
    <w:rsid w:val="00C6321F"/>
    <w:rsid w:val="00C636F7"/>
    <w:rsid w:val="00C63A2F"/>
    <w:rsid w:val="00C658F1"/>
    <w:rsid w:val="00C65DCA"/>
    <w:rsid w:val="00C67F4F"/>
    <w:rsid w:val="00C7008B"/>
    <w:rsid w:val="00C7035D"/>
    <w:rsid w:val="00C705BC"/>
    <w:rsid w:val="00C70876"/>
    <w:rsid w:val="00C7107B"/>
    <w:rsid w:val="00C72DB7"/>
    <w:rsid w:val="00C734D2"/>
    <w:rsid w:val="00C73B18"/>
    <w:rsid w:val="00C73E9C"/>
    <w:rsid w:val="00C74DA4"/>
    <w:rsid w:val="00C750DF"/>
    <w:rsid w:val="00C7558C"/>
    <w:rsid w:val="00C7792B"/>
    <w:rsid w:val="00C80740"/>
    <w:rsid w:val="00C81685"/>
    <w:rsid w:val="00C818D2"/>
    <w:rsid w:val="00C82CAC"/>
    <w:rsid w:val="00C83FD5"/>
    <w:rsid w:val="00C84F09"/>
    <w:rsid w:val="00C852CD"/>
    <w:rsid w:val="00C913F2"/>
    <w:rsid w:val="00C94162"/>
    <w:rsid w:val="00C94426"/>
    <w:rsid w:val="00C95325"/>
    <w:rsid w:val="00C958B7"/>
    <w:rsid w:val="00C96E2B"/>
    <w:rsid w:val="00C96FCD"/>
    <w:rsid w:val="00C972DF"/>
    <w:rsid w:val="00CA09A7"/>
    <w:rsid w:val="00CA2B8C"/>
    <w:rsid w:val="00CA2F4C"/>
    <w:rsid w:val="00CA41E0"/>
    <w:rsid w:val="00CA4A72"/>
    <w:rsid w:val="00CA5B66"/>
    <w:rsid w:val="00CA5C57"/>
    <w:rsid w:val="00CA6297"/>
    <w:rsid w:val="00CA6FDB"/>
    <w:rsid w:val="00CB0A93"/>
    <w:rsid w:val="00CB0E57"/>
    <w:rsid w:val="00CB2CB8"/>
    <w:rsid w:val="00CB35A5"/>
    <w:rsid w:val="00CB4A4E"/>
    <w:rsid w:val="00CB57DC"/>
    <w:rsid w:val="00CB6620"/>
    <w:rsid w:val="00CB6FF5"/>
    <w:rsid w:val="00CC0487"/>
    <w:rsid w:val="00CC1524"/>
    <w:rsid w:val="00CC1622"/>
    <w:rsid w:val="00CC1FDE"/>
    <w:rsid w:val="00CC50FA"/>
    <w:rsid w:val="00CC5999"/>
    <w:rsid w:val="00CD0EDC"/>
    <w:rsid w:val="00CD12E8"/>
    <w:rsid w:val="00CD1CDC"/>
    <w:rsid w:val="00CD2522"/>
    <w:rsid w:val="00CD2FCF"/>
    <w:rsid w:val="00CD39CA"/>
    <w:rsid w:val="00CD4076"/>
    <w:rsid w:val="00CD4737"/>
    <w:rsid w:val="00CD61D9"/>
    <w:rsid w:val="00CD70B5"/>
    <w:rsid w:val="00CD7105"/>
    <w:rsid w:val="00CD7997"/>
    <w:rsid w:val="00CD79E4"/>
    <w:rsid w:val="00CE00D1"/>
    <w:rsid w:val="00CE116D"/>
    <w:rsid w:val="00CE24F3"/>
    <w:rsid w:val="00CE31D7"/>
    <w:rsid w:val="00CE36D8"/>
    <w:rsid w:val="00CE401E"/>
    <w:rsid w:val="00CE47C3"/>
    <w:rsid w:val="00CE49A9"/>
    <w:rsid w:val="00CE5236"/>
    <w:rsid w:val="00CE53F4"/>
    <w:rsid w:val="00CE61C0"/>
    <w:rsid w:val="00CE6E45"/>
    <w:rsid w:val="00CE705D"/>
    <w:rsid w:val="00CE7459"/>
    <w:rsid w:val="00CE7473"/>
    <w:rsid w:val="00CE7EFA"/>
    <w:rsid w:val="00CF1C42"/>
    <w:rsid w:val="00CF257F"/>
    <w:rsid w:val="00CF354D"/>
    <w:rsid w:val="00CF4A09"/>
    <w:rsid w:val="00CF51D1"/>
    <w:rsid w:val="00CF7123"/>
    <w:rsid w:val="00CF79C8"/>
    <w:rsid w:val="00CF7CC5"/>
    <w:rsid w:val="00D015BC"/>
    <w:rsid w:val="00D01CFA"/>
    <w:rsid w:val="00D03A1F"/>
    <w:rsid w:val="00D04000"/>
    <w:rsid w:val="00D04698"/>
    <w:rsid w:val="00D04A73"/>
    <w:rsid w:val="00D04F93"/>
    <w:rsid w:val="00D05231"/>
    <w:rsid w:val="00D0563F"/>
    <w:rsid w:val="00D06D04"/>
    <w:rsid w:val="00D1014C"/>
    <w:rsid w:val="00D10911"/>
    <w:rsid w:val="00D10F73"/>
    <w:rsid w:val="00D11DFE"/>
    <w:rsid w:val="00D1277B"/>
    <w:rsid w:val="00D12D74"/>
    <w:rsid w:val="00D13D26"/>
    <w:rsid w:val="00D13F11"/>
    <w:rsid w:val="00D14F3F"/>
    <w:rsid w:val="00D15539"/>
    <w:rsid w:val="00D16B78"/>
    <w:rsid w:val="00D20239"/>
    <w:rsid w:val="00D214AE"/>
    <w:rsid w:val="00D22A90"/>
    <w:rsid w:val="00D234C2"/>
    <w:rsid w:val="00D23E01"/>
    <w:rsid w:val="00D2448B"/>
    <w:rsid w:val="00D24C30"/>
    <w:rsid w:val="00D25200"/>
    <w:rsid w:val="00D252B1"/>
    <w:rsid w:val="00D255E6"/>
    <w:rsid w:val="00D25A2E"/>
    <w:rsid w:val="00D26781"/>
    <w:rsid w:val="00D27D0E"/>
    <w:rsid w:val="00D27F62"/>
    <w:rsid w:val="00D30B13"/>
    <w:rsid w:val="00D30C69"/>
    <w:rsid w:val="00D310A4"/>
    <w:rsid w:val="00D31321"/>
    <w:rsid w:val="00D33D54"/>
    <w:rsid w:val="00D34677"/>
    <w:rsid w:val="00D347D9"/>
    <w:rsid w:val="00D36498"/>
    <w:rsid w:val="00D37846"/>
    <w:rsid w:val="00D37A24"/>
    <w:rsid w:val="00D41A4B"/>
    <w:rsid w:val="00D422E8"/>
    <w:rsid w:val="00D435DA"/>
    <w:rsid w:val="00D43FE4"/>
    <w:rsid w:val="00D44018"/>
    <w:rsid w:val="00D44152"/>
    <w:rsid w:val="00D4453F"/>
    <w:rsid w:val="00D44BB0"/>
    <w:rsid w:val="00D47A43"/>
    <w:rsid w:val="00D47F16"/>
    <w:rsid w:val="00D50C46"/>
    <w:rsid w:val="00D51754"/>
    <w:rsid w:val="00D517AD"/>
    <w:rsid w:val="00D51D5A"/>
    <w:rsid w:val="00D557C4"/>
    <w:rsid w:val="00D5643E"/>
    <w:rsid w:val="00D60388"/>
    <w:rsid w:val="00D61133"/>
    <w:rsid w:val="00D61839"/>
    <w:rsid w:val="00D61926"/>
    <w:rsid w:val="00D627D2"/>
    <w:rsid w:val="00D63DA8"/>
    <w:rsid w:val="00D64C00"/>
    <w:rsid w:val="00D65C33"/>
    <w:rsid w:val="00D667D1"/>
    <w:rsid w:val="00D67197"/>
    <w:rsid w:val="00D67C50"/>
    <w:rsid w:val="00D719AA"/>
    <w:rsid w:val="00D719EE"/>
    <w:rsid w:val="00D73C7F"/>
    <w:rsid w:val="00D74D6B"/>
    <w:rsid w:val="00D76C57"/>
    <w:rsid w:val="00D7755F"/>
    <w:rsid w:val="00D77633"/>
    <w:rsid w:val="00D80D8E"/>
    <w:rsid w:val="00D818E3"/>
    <w:rsid w:val="00D81B98"/>
    <w:rsid w:val="00D82890"/>
    <w:rsid w:val="00D832BD"/>
    <w:rsid w:val="00D83B86"/>
    <w:rsid w:val="00D8452A"/>
    <w:rsid w:val="00D846E5"/>
    <w:rsid w:val="00D84870"/>
    <w:rsid w:val="00D85F3D"/>
    <w:rsid w:val="00D92110"/>
    <w:rsid w:val="00D921C6"/>
    <w:rsid w:val="00D940C2"/>
    <w:rsid w:val="00D9540E"/>
    <w:rsid w:val="00D96329"/>
    <w:rsid w:val="00D963BA"/>
    <w:rsid w:val="00D964DF"/>
    <w:rsid w:val="00D96989"/>
    <w:rsid w:val="00D975DF"/>
    <w:rsid w:val="00DA0E1A"/>
    <w:rsid w:val="00DA1C8F"/>
    <w:rsid w:val="00DA25AA"/>
    <w:rsid w:val="00DA4905"/>
    <w:rsid w:val="00DA4A6D"/>
    <w:rsid w:val="00DA5B0C"/>
    <w:rsid w:val="00DA6CA8"/>
    <w:rsid w:val="00DA761F"/>
    <w:rsid w:val="00DB0D06"/>
    <w:rsid w:val="00DB4F59"/>
    <w:rsid w:val="00DB54A4"/>
    <w:rsid w:val="00DB6CE5"/>
    <w:rsid w:val="00DB76CB"/>
    <w:rsid w:val="00DB788B"/>
    <w:rsid w:val="00DB7BDD"/>
    <w:rsid w:val="00DC008E"/>
    <w:rsid w:val="00DC10F5"/>
    <w:rsid w:val="00DC1779"/>
    <w:rsid w:val="00DC1F0C"/>
    <w:rsid w:val="00DC2084"/>
    <w:rsid w:val="00DC2495"/>
    <w:rsid w:val="00DC282B"/>
    <w:rsid w:val="00DC33C2"/>
    <w:rsid w:val="00DC45E4"/>
    <w:rsid w:val="00DC4C74"/>
    <w:rsid w:val="00DC4F06"/>
    <w:rsid w:val="00DC5B50"/>
    <w:rsid w:val="00DC668B"/>
    <w:rsid w:val="00DC683F"/>
    <w:rsid w:val="00DD01D4"/>
    <w:rsid w:val="00DD0A58"/>
    <w:rsid w:val="00DD0EF4"/>
    <w:rsid w:val="00DD1252"/>
    <w:rsid w:val="00DD2F6C"/>
    <w:rsid w:val="00DD380E"/>
    <w:rsid w:val="00DD6C8F"/>
    <w:rsid w:val="00DD72E9"/>
    <w:rsid w:val="00DD7F4A"/>
    <w:rsid w:val="00DE02C9"/>
    <w:rsid w:val="00DE0321"/>
    <w:rsid w:val="00DE0415"/>
    <w:rsid w:val="00DE04FA"/>
    <w:rsid w:val="00DE17E4"/>
    <w:rsid w:val="00DE2133"/>
    <w:rsid w:val="00DE275E"/>
    <w:rsid w:val="00DE30F1"/>
    <w:rsid w:val="00DE33D7"/>
    <w:rsid w:val="00DE346A"/>
    <w:rsid w:val="00DE385D"/>
    <w:rsid w:val="00DE3DA2"/>
    <w:rsid w:val="00DE4C56"/>
    <w:rsid w:val="00DE5F5A"/>
    <w:rsid w:val="00DE6CC2"/>
    <w:rsid w:val="00DE6F44"/>
    <w:rsid w:val="00DF2A26"/>
    <w:rsid w:val="00DF449D"/>
    <w:rsid w:val="00DF4540"/>
    <w:rsid w:val="00DF60DE"/>
    <w:rsid w:val="00DF667F"/>
    <w:rsid w:val="00DF75B6"/>
    <w:rsid w:val="00DF7FA6"/>
    <w:rsid w:val="00E006B3"/>
    <w:rsid w:val="00E00BCA"/>
    <w:rsid w:val="00E010A3"/>
    <w:rsid w:val="00E01468"/>
    <w:rsid w:val="00E01AB3"/>
    <w:rsid w:val="00E02B2C"/>
    <w:rsid w:val="00E039F3"/>
    <w:rsid w:val="00E03ACB"/>
    <w:rsid w:val="00E03BEE"/>
    <w:rsid w:val="00E049A2"/>
    <w:rsid w:val="00E05860"/>
    <w:rsid w:val="00E06D62"/>
    <w:rsid w:val="00E11932"/>
    <w:rsid w:val="00E11C81"/>
    <w:rsid w:val="00E12143"/>
    <w:rsid w:val="00E13854"/>
    <w:rsid w:val="00E1391D"/>
    <w:rsid w:val="00E1461B"/>
    <w:rsid w:val="00E1482C"/>
    <w:rsid w:val="00E14D8D"/>
    <w:rsid w:val="00E201BE"/>
    <w:rsid w:val="00E204A9"/>
    <w:rsid w:val="00E20C1A"/>
    <w:rsid w:val="00E217E1"/>
    <w:rsid w:val="00E23C39"/>
    <w:rsid w:val="00E23C66"/>
    <w:rsid w:val="00E24587"/>
    <w:rsid w:val="00E24CBB"/>
    <w:rsid w:val="00E2633A"/>
    <w:rsid w:val="00E27F47"/>
    <w:rsid w:val="00E302CF"/>
    <w:rsid w:val="00E30426"/>
    <w:rsid w:val="00E31CB4"/>
    <w:rsid w:val="00E323C5"/>
    <w:rsid w:val="00E33A68"/>
    <w:rsid w:val="00E35A5E"/>
    <w:rsid w:val="00E35EBD"/>
    <w:rsid w:val="00E36065"/>
    <w:rsid w:val="00E3636E"/>
    <w:rsid w:val="00E372AF"/>
    <w:rsid w:val="00E37696"/>
    <w:rsid w:val="00E377F2"/>
    <w:rsid w:val="00E37C33"/>
    <w:rsid w:val="00E40099"/>
    <w:rsid w:val="00E40AED"/>
    <w:rsid w:val="00E41A6B"/>
    <w:rsid w:val="00E42724"/>
    <w:rsid w:val="00E44658"/>
    <w:rsid w:val="00E460A3"/>
    <w:rsid w:val="00E46144"/>
    <w:rsid w:val="00E46B20"/>
    <w:rsid w:val="00E476BB"/>
    <w:rsid w:val="00E505DC"/>
    <w:rsid w:val="00E50CC8"/>
    <w:rsid w:val="00E516EE"/>
    <w:rsid w:val="00E54A3D"/>
    <w:rsid w:val="00E54B5F"/>
    <w:rsid w:val="00E5509A"/>
    <w:rsid w:val="00E56804"/>
    <w:rsid w:val="00E56EDA"/>
    <w:rsid w:val="00E6001A"/>
    <w:rsid w:val="00E61079"/>
    <w:rsid w:val="00E615D6"/>
    <w:rsid w:val="00E62DCF"/>
    <w:rsid w:val="00E636D2"/>
    <w:rsid w:val="00E64B7F"/>
    <w:rsid w:val="00E65635"/>
    <w:rsid w:val="00E664E9"/>
    <w:rsid w:val="00E71135"/>
    <w:rsid w:val="00E71903"/>
    <w:rsid w:val="00E71D3B"/>
    <w:rsid w:val="00E746AF"/>
    <w:rsid w:val="00E74A19"/>
    <w:rsid w:val="00E759D6"/>
    <w:rsid w:val="00E7728E"/>
    <w:rsid w:val="00E77313"/>
    <w:rsid w:val="00E77E2A"/>
    <w:rsid w:val="00E77FF9"/>
    <w:rsid w:val="00E80CF1"/>
    <w:rsid w:val="00E81C53"/>
    <w:rsid w:val="00E82063"/>
    <w:rsid w:val="00E828BF"/>
    <w:rsid w:val="00E83BB1"/>
    <w:rsid w:val="00E84993"/>
    <w:rsid w:val="00E85472"/>
    <w:rsid w:val="00E85D5D"/>
    <w:rsid w:val="00E86831"/>
    <w:rsid w:val="00E87C81"/>
    <w:rsid w:val="00E90AB4"/>
    <w:rsid w:val="00E93A73"/>
    <w:rsid w:val="00E94FDA"/>
    <w:rsid w:val="00E95193"/>
    <w:rsid w:val="00E95B8D"/>
    <w:rsid w:val="00E9647E"/>
    <w:rsid w:val="00EA00F3"/>
    <w:rsid w:val="00EA0490"/>
    <w:rsid w:val="00EA0593"/>
    <w:rsid w:val="00EA37F6"/>
    <w:rsid w:val="00EA4C55"/>
    <w:rsid w:val="00EA4DFD"/>
    <w:rsid w:val="00EA5C0F"/>
    <w:rsid w:val="00EA6382"/>
    <w:rsid w:val="00EB07DC"/>
    <w:rsid w:val="00EB150B"/>
    <w:rsid w:val="00EB2203"/>
    <w:rsid w:val="00EB2BE3"/>
    <w:rsid w:val="00EB38FA"/>
    <w:rsid w:val="00EB3BE8"/>
    <w:rsid w:val="00EB4B3F"/>
    <w:rsid w:val="00EB4B79"/>
    <w:rsid w:val="00EB589A"/>
    <w:rsid w:val="00EB6ECE"/>
    <w:rsid w:val="00EB7943"/>
    <w:rsid w:val="00EC02FE"/>
    <w:rsid w:val="00EC08A2"/>
    <w:rsid w:val="00EC0D9E"/>
    <w:rsid w:val="00EC26C6"/>
    <w:rsid w:val="00EC5C26"/>
    <w:rsid w:val="00EC6659"/>
    <w:rsid w:val="00EC72F3"/>
    <w:rsid w:val="00EC7496"/>
    <w:rsid w:val="00ED0B54"/>
    <w:rsid w:val="00ED1D04"/>
    <w:rsid w:val="00ED4022"/>
    <w:rsid w:val="00ED483F"/>
    <w:rsid w:val="00ED4AED"/>
    <w:rsid w:val="00ED4DC4"/>
    <w:rsid w:val="00ED5487"/>
    <w:rsid w:val="00ED6045"/>
    <w:rsid w:val="00ED67D8"/>
    <w:rsid w:val="00ED6EE0"/>
    <w:rsid w:val="00ED74DB"/>
    <w:rsid w:val="00ED7942"/>
    <w:rsid w:val="00EE0FDE"/>
    <w:rsid w:val="00EE21CB"/>
    <w:rsid w:val="00EE2506"/>
    <w:rsid w:val="00EE37D7"/>
    <w:rsid w:val="00EE38FA"/>
    <w:rsid w:val="00EE45E4"/>
    <w:rsid w:val="00EE4630"/>
    <w:rsid w:val="00EE5844"/>
    <w:rsid w:val="00EE7950"/>
    <w:rsid w:val="00EE7FCF"/>
    <w:rsid w:val="00EF19EA"/>
    <w:rsid w:val="00EF1F30"/>
    <w:rsid w:val="00EF23D9"/>
    <w:rsid w:val="00EF2651"/>
    <w:rsid w:val="00EF2800"/>
    <w:rsid w:val="00EF42DA"/>
    <w:rsid w:val="00EF52B8"/>
    <w:rsid w:val="00EF5FC4"/>
    <w:rsid w:val="00EF5FF6"/>
    <w:rsid w:val="00EF64C6"/>
    <w:rsid w:val="00EF7B83"/>
    <w:rsid w:val="00F03391"/>
    <w:rsid w:val="00F03C0B"/>
    <w:rsid w:val="00F0495F"/>
    <w:rsid w:val="00F05180"/>
    <w:rsid w:val="00F05E77"/>
    <w:rsid w:val="00F07846"/>
    <w:rsid w:val="00F11796"/>
    <w:rsid w:val="00F118E3"/>
    <w:rsid w:val="00F11B4D"/>
    <w:rsid w:val="00F12855"/>
    <w:rsid w:val="00F12E14"/>
    <w:rsid w:val="00F13804"/>
    <w:rsid w:val="00F13BAA"/>
    <w:rsid w:val="00F16B38"/>
    <w:rsid w:val="00F170CF"/>
    <w:rsid w:val="00F177CD"/>
    <w:rsid w:val="00F17C10"/>
    <w:rsid w:val="00F220D7"/>
    <w:rsid w:val="00F22492"/>
    <w:rsid w:val="00F22678"/>
    <w:rsid w:val="00F2348B"/>
    <w:rsid w:val="00F24C76"/>
    <w:rsid w:val="00F26244"/>
    <w:rsid w:val="00F27FDA"/>
    <w:rsid w:val="00F30CC9"/>
    <w:rsid w:val="00F313A2"/>
    <w:rsid w:val="00F313F1"/>
    <w:rsid w:val="00F316EE"/>
    <w:rsid w:val="00F32903"/>
    <w:rsid w:val="00F32F10"/>
    <w:rsid w:val="00F33144"/>
    <w:rsid w:val="00F33196"/>
    <w:rsid w:val="00F348DC"/>
    <w:rsid w:val="00F35752"/>
    <w:rsid w:val="00F35D12"/>
    <w:rsid w:val="00F35FCC"/>
    <w:rsid w:val="00F376CD"/>
    <w:rsid w:val="00F37A64"/>
    <w:rsid w:val="00F40754"/>
    <w:rsid w:val="00F40E6C"/>
    <w:rsid w:val="00F417BA"/>
    <w:rsid w:val="00F41872"/>
    <w:rsid w:val="00F41B84"/>
    <w:rsid w:val="00F4319E"/>
    <w:rsid w:val="00F43354"/>
    <w:rsid w:val="00F43AFB"/>
    <w:rsid w:val="00F449E9"/>
    <w:rsid w:val="00F44A16"/>
    <w:rsid w:val="00F46B65"/>
    <w:rsid w:val="00F47B7D"/>
    <w:rsid w:val="00F47BD6"/>
    <w:rsid w:val="00F50F1D"/>
    <w:rsid w:val="00F5169E"/>
    <w:rsid w:val="00F51CA4"/>
    <w:rsid w:val="00F52B58"/>
    <w:rsid w:val="00F53CBA"/>
    <w:rsid w:val="00F53D8A"/>
    <w:rsid w:val="00F53EB2"/>
    <w:rsid w:val="00F54977"/>
    <w:rsid w:val="00F54D32"/>
    <w:rsid w:val="00F54EB2"/>
    <w:rsid w:val="00F567D3"/>
    <w:rsid w:val="00F57027"/>
    <w:rsid w:val="00F61C8E"/>
    <w:rsid w:val="00F629CF"/>
    <w:rsid w:val="00F63747"/>
    <w:rsid w:val="00F63DD2"/>
    <w:rsid w:val="00F64D9F"/>
    <w:rsid w:val="00F666BB"/>
    <w:rsid w:val="00F67284"/>
    <w:rsid w:val="00F67A0C"/>
    <w:rsid w:val="00F70AB2"/>
    <w:rsid w:val="00F71026"/>
    <w:rsid w:val="00F71863"/>
    <w:rsid w:val="00F72573"/>
    <w:rsid w:val="00F72A16"/>
    <w:rsid w:val="00F72B05"/>
    <w:rsid w:val="00F72E63"/>
    <w:rsid w:val="00F73149"/>
    <w:rsid w:val="00F73750"/>
    <w:rsid w:val="00F74761"/>
    <w:rsid w:val="00F74B1F"/>
    <w:rsid w:val="00F74CB8"/>
    <w:rsid w:val="00F760B7"/>
    <w:rsid w:val="00F80766"/>
    <w:rsid w:val="00F807D9"/>
    <w:rsid w:val="00F80892"/>
    <w:rsid w:val="00F80C8F"/>
    <w:rsid w:val="00F819F2"/>
    <w:rsid w:val="00F83069"/>
    <w:rsid w:val="00F841A0"/>
    <w:rsid w:val="00F85AC0"/>
    <w:rsid w:val="00F85D30"/>
    <w:rsid w:val="00F86AF8"/>
    <w:rsid w:val="00F8704E"/>
    <w:rsid w:val="00F87409"/>
    <w:rsid w:val="00F9066E"/>
    <w:rsid w:val="00F93323"/>
    <w:rsid w:val="00F9589F"/>
    <w:rsid w:val="00F964F6"/>
    <w:rsid w:val="00F97628"/>
    <w:rsid w:val="00F979C6"/>
    <w:rsid w:val="00FA0267"/>
    <w:rsid w:val="00FA1267"/>
    <w:rsid w:val="00FA1439"/>
    <w:rsid w:val="00FA21B5"/>
    <w:rsid w:val="00FA2360"/>
    <w:rsid w:val="00FA3515"/>
    <w:rsid w:val="00FA49C2"/>
    <w:rsid w:val="00FA57B6"/>
    <w:rsid w:val="00FA6862"/>
    <w:rsid w:val="00FA729E"/>
    <w:rsid w:val="00FA7659"/>
    <w:rsid w:val="00FA7E47"/>
    <w:rsid w:val="00FB07B0"/>
    <w:rsid w:val="00FB116A"/>
    <w:rsid w:val="00FB35F5"/>
    <w:rsid w:val="00FB36E8"/>
    <w:rsid w:val="00FB38E8"/>
    <w:rsid w:val="00FB4BB8"/>
    <w:rsid w:val="00FB64C0"/>
    <w:rsid w:val="00FB65D7"/>
    <w:rsid w:val="00FB699E"/>
    <w:rsid w:val="00FB7340"/>
    <w:rsid w:val="00FB78D1"/>
    <w:rsid w:val="00FC0E8D"/>
    <w:rsid w:val="00FC1900"/>
    <w:rsid w:val="00FC1B4B"/>
    <w:rsid w:val="00FC1F86"/>
    <w:rsid w:val="00FC46F0"/>
    <w:rsid w:val="00FC4E60"/>
    <w:rsid w:val="00FD03D7"/>
    <w:rsid w:val="00FD06BD"/>
    <w:rsid w:val="00FD1C1B"/>
    <w:rsid w:val="00FD2AC9"/>
    <w:rsid w:val="00FD3DC2"/>
    <w:rsid w:val="00FD40E9"/>
    <w:rsid w:val="00FD56A5"/>
    <w:rsid w:val="00FD5995"/>
    <w:rsid w:val="00FE01FB"/>
    <w:rsid w:val="00FE029B"/>
    <w:rsid w:val="00FE0EAC"/>
    <w:rsid w:val="00FE1A83"/>
    <w:rsid w:val="00FE239E"/>
    <w:rsid w:val="00FE32DB"/>
    <w:rsid w:val="00FE3CA9"/>
    <w:rsid w:val="00FE56A9"/>
    <w:rsid w:val="00FE5F2E"/>
    <w:rsid w:val="00FE67D0"/>
    <w:rsid w:val="00FE7705"/>
    <w:rsid w:val="00FE7F41"/>
    <w:rsid w:val="00FF0150"/>
    <w:rsid w:val="00FF159A"/>
    <w:rsid w:val="00FF1795"/>
    <w:rsid w:val="00FF1E7C"/>
    <w:rsid w:val="00FF297E"/>
    <w:rsid w:val="00FF34A1"/>
    <w:rsid w:val="00FF366A"/>
    <w:rsid w:val="00FF6AE9"/>
    <w:rsid w:val="25E2A0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700D0B"/>
  <w15:docId w15:val="{C653A104-B07D-4A5E-9226-E793E2A4E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after="80"/>
      </w:pPr>
    </w:pPrDefault>
  </w:docDefaults>
  <w:latentStyles w:defLockedState="0" w:defUIPriority="0" w:defSemiHidden="0" w:defUnhideWhenUsed="0" w:defQFormat="0" w:count="376">
    <w:lsdException w:name="Normal" w:qFormat="1"/>
    <w:lsdException w:name="heading 1" w:qFormat="1"/>
    <w:lsdException w:name="heading 2" w:uiPriority="99" w:qFormat="1"/>
    <w:lsdException w:name="heading 3" w:uiPriority="99" w:qFormat="1"/>
    <w:lsdException w:name="heading 4" w:semiHidden="1" w:unhideWhenUsed="1" w:qFormat="1"/>
    <w:lsdException w:name="heading 5" w:semiHidden="1" w:unhideWhenUsed="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Montserrat pt 9"/>
    <w:qFormat/>
    <w:rsid w:val="00E00BCA"/>
    <w:pPr>
      <w:spacing w:before="120" w:after="200" w:line="276" w:lineRule="auto"/>
      <w:jc w:val="both"/>
    </w:pPr>
    <w:rPr>
      <w:rFonts w:ascii="Montserrat Light" w:hAnsi="Montserrat Light"/>
      <w:sz w:val="18"/>
      <w:lang w:val="en-CA"/>
    </w:rPr>
  </w:style>
  <w:style w:type="paragraph" w:styleId="Heading1">
    <w:name w:val="heading 1"/>
    <w:basedOn w:val="Normal"/>
    <w:next w:val="Normal"/>
    <w:link w:val="Heading1Char"/>
    <w:qFormat/>
    <w:rsid w:val="00375BFC"/>
    <w:pPr>
      <w:keepNext/>
      <w:keepLines/>
      <w:pageBreakBefore/>
      <w:numPr>
        <w:numId w:val="39"/>
      </w:numPr>
      <w:spacing w:before="360" w:after="240"/>
      <w:outlineLvl w:val="0"/>
    </w:pPr>
    <w:rPr>
      <w:rFonts w:ascii="DINosaur Bold" w:hAnsi="DINosaur Bold" w:cs="Arial"/>
      <w:b/>
      <w:bCs/>
      <w:iCs/>
      <w:caps/>
      <w:color w:val="000000" w:themeColor="text1"/>
      <w:sz w:val="24"/>
      <w:szCs w:val="28"/>
    </w:rPr>
  </w:style>
  <w:style w:type="paragraph" w:styleId="Heading2">
    <w:name w:val="heading 2"/>
    <w:basedOn w:val="ListParagraph"/>
    <w:next w:val="Normal"/>
    <w:link w:val="Heading2Char"/>
    <w:uiPriority w:val="99"/>
    <w:qFormat/>
    <w:rsid w:val="00E00BCA"/>
    <w:pPr>
      <w:keepNext/>
      <w:keepLines/>
      <w:numPr>
        <w:ilvl w:val="1"/>
        <w:numId w:val="39"/>
      </w:numPr>
      <w:spacing w:before="360" w:after="240"/>
      <w:contextualSpacing/>
      <w:outlineLvl w:val="1"/>
    </w:pPr>
    <w:rPr>
      <w:rFonts w:ascii="DINosaur" w:hAnsi="DINosaur"/>
      <w:b/>
      <w:bCs/>
      <w:sz w:val="22"/>
      <w:szCs w:val="28"/>
    </w:rPr>
  </w:style>
  <w:style w:type="paragraph" w:styleId="Heading3">
    <w:name w:val="heading 3"/>
    <w:basedOn w:val="Normal"/>
    <w:next w:val="Normal"/>
    <w:link w:val="Heading3Char"/>
    <w:uiPriority w:val="99"/>
    <w:qFormat/>
    <w:rsid w:val="00E00BCA"/>
    <w:pPr>
      <w:keepNext/>
      <w:numPr>
        <w:ilvl w:val="2"/>
        <w:numId w:val="39"/>
      </w:numPr>
      <w:spacing w:before="360" w:after="240"/>
      <w:outlineLvl w:val="2"/>
    </w:pPr>
    <w:rPr>
      <w:rFonts w:ascii="DINosaur" w:hAnsi="DINosaur" w:cs="Arial"/>
      <w:b/>
      <w:bCs/>
      <w:i/>
      <w:sz w:val="22"/>
      <w:szCs w:val="24"/>
    </w:rPr>
  </w:style>
  <w:style w:type="paragraph" w:styleId="Heading4">
    <w:name w:val="heading 4"/>
    <w:basedOn w:val="Normal"/>
    <w:next w:val="Normal"/>
    <w:link w:val="Heading4Char"/>
    <w:unhideWhenUsed/>
    <w:qFormat/>
    <w:rsid w:val="00E00BCA"/>
    <w:pPr>
      <w:keepNext/>
      <w:keepLines/>
      <w:numPr>
        <w:ilvl w:val="3"/>
        <w:numId w:val="39"/>
      </w:numPr>
      <w:tabs>
        <w:tab w:val="clear" w:pos="1899"/>
        <w:tab w:val="num" w:pos="907"/>
      </w:tabs>
      <w:spacing w:before="360" w:after="240"/>
      <w:ind w:left="907"/>
      <w:outlineLvl w:val="3"/>
    </w:pPr>
    <w:rPr>
      <w:rFonts w:ascii="DINosaur" w:hAnsi="DINosaur" w:cs="Arial"/>
      <w:b/>
      <w:bCs/>
      <w:i/>
      <w:sz w:val="20"/>
    </w:rPr>
  </w:style>
  <w:style w:type="paragraph" w:styleId="Heading5">
    <w:name w:val="heading 5"/>
    <w:aliases w:val="Append Level 1"/>
    <w:basedOn w:val="Normal"/>
    <w:next w:val="Normal"/>
    <w:link w:val="Heading5Char"/>
    <w:unhideWhenUsed/>
    <w:rsid w:val="00835287"/>
    <w:pPr>
      <w:keepNext/>
      <w:keepLines/>
      <w:pageBreakBefore/>
      <w:numPr>
        <w:ilvl w:val="4"/>
        <w:numId w:val="39"/>
      </w:numPr>
      <w:spacing w:before="360" w:after="360"/>
      <w:outlineLvl w:val="4"/>
    </w:pPr>
    <w:rPr>
      <w:rFonts w:ascii="DINosaur" w:eastAsiaTheme="majorEastAsia" w:hAnsi="DINosaur" w:cstheme="majorBidi"/>
      <w:b/>
      <w:caps/>
      <w:kern w:val="28"/>
      <w:sz w:val="24"/>
      <w:szCs w:val="26"/>
    </w:rPr>
  </w:style>
  <w:style w:type="paragraph" w:styleId="Heading6">
    <w:name w:val="heading 6"/>
    <w:aliases w:val="Append Level 2"/>
    <w:next w:val="Normal"/>
    <w:link w:val="Heading6Char"/>
    <w:unhideWhenUsed/>
    <w:qFormat/>
    <w:rsid w:val="00B02D3A"/>
    <w:pPr>
      <w:keepNext/>
      <w:keepLines/>
      <w:numPr>
        <w:ilvl w:val="5"/>
        <w:numId w:val="39"/>
      </w:numPr>
      <w:spacing w:before="360" w:after="240"/>
      <w:outlineLvl w:val="5"/>
    </w:pPr>
    <w:rPr>
      <w:rFonts w:ascii="Arial" w:eastAsiaTheme="majorEastAsia" w:hAnsi="Arial" w:cstheme="majorBidi"/>
      <w:b/>
      <w:iCs/>
      <w:color w:val="0054A5" w:themeColor="text2"/>
      <w:kern w:val="28"/>
      <w:position w:val="6"/>
      <w:sz w:val="24"/>
      <w:szCs w:val="24"/>
    </w:rPr>
  </w:style>
  <w:style w:type="paragraph" w:styleId="Heading7">
    <w:name w:val="heading 7"/>
    <w:aliases w:val="Exec Sum Level 1"/>
    <w:basedOn w:val="Heading8"/>
    <w:next w:val="Normal"/>
    <w:link w:val="Heading7Char"/>
    <w:unhideWhenUsed/>
    <w:qFormat/>
    <w:rsid w:val="003308A7"/>
    <w:pPr>
      <w:pageBreakBefore/>
      <w:outlineLvl w:val="6"/>
    </w:pPr>
  </w:style>
  <w:style w:type="paragraph" w:styleId="Heading8">
    <w:name w:val="heading 8"/>
    <w:aliases w:val="Exec Sum Level 2"/>
    <w:basedOn w:val="Heading2"/>
    <w:next w:val="Normal"/>
    <w:link w:val="Heading8Char"/>
    <w:unhideWhenUsed/>
    <w:qFormat/>
    <w:rsid w:val="007065B8"/>
    <w:pPr>
      <w:numPr>
        <w:ilvl w:val="0"/>
        <w:numId w:val="0"/>
      </w:numPr>
      <w:outlineLvl w:val="7"/>
    </w:pPr>
    <w:rPr>
      <w:rFonts w:ascii="DINosaur Bold" w:hAnsi="DINosaur Bold"/>
      <w:iCs/>
    </w:rPr>
  </w:style>
  <w:style w:type="paragraph" w:styleId="Heading9">
    <w:name w:val="heading 9"/>
    <w:aliases w:val="Exec Sum Level 3"/>
    <w:basedOn w:val="Normal"/>
    <w:next w:val="Normal"/>
    <w:link w:val="Heading9Char"/>
    <w:unhideWhenUsed/>
    <w:qFormat/>
    <w:rsid w:val="00DC668B"/>
    <w:pPr>
      <w:keepNext/>
      <w:keepLines/>
      <w:spacing w:before="360" w:after="240"/>
      <w:outlineLvl w:val="8"/>
    </w:pPr>
    <w:rPr>
      <w:rFonts w:eastAsiaTheme="majorEastAsia" w:cstheme="majorBidi"/>
      <w:b/>
      <w:i/>
      <w:iCs/>
      <w:color w:val="0054A5"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Classic2">
    <w:name w:val="Table Classic 2"/>
    <w:basedOn w:val="TableNormal"/>
    <w:rsid w:val="00BF64FE"/>
    <w:pPr>
      <w:tabs>
        <w:tab w:val="left" w:pos="360"/>
        <w:tab w:val="left" w:pos="720"/>
        <w:tab w:val="left" w:pos="1080"/>
        <w:tab w:val="left" w:pos="1440"/>
      </w:tabs>
    </w:pPr>
    <w:rPr>
      <w:rFonts w:ascii="Arial" w:hAnsi="Arial"/>
      <w:sz w:val="18"/>
      <w:szCs w:val="18"/>
    </w:rPr>
    <w:tblPr>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115" w:type="dxa"/>
        <w:right w:w="115" w:type="dxa"/>
      </w:tblCellMar>
    </w:tblPr>
    <w:trPr>
      <w:jc w:val="center"/>
    </w:trPr>
    <w:tcPr>
      <w:shd w:val="clear" w:color="auto" w:fill="auto"/>
    </w:tcPr>
    <w:tblStylePr w:type="firstRow">
      <w:rPr>
        <w:rFonts w:ascii="Arial" w:hAnsi="Arial"/>
        <w:b/>
        <w:i w:val="0"/>
        <w:color w:val="auto"/>
        <w:sz w:val="18"/>
        <w:szCs w:val="18"/>
      </w:rPr>
      <w:tblPr/>
      <w:tcPr>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l2br w:val="nil"/>
          <w:tr2bl w:val="nil"/>
        </w:tcBorders>
        <w:shd w:val="clear" w:color="auto" w:fill="CCCCFF"/>
      </w:tcPr>
    </w:tblStylePr>
    <w:tblStylePr w:type="lastRow">
      <w:rPr>
        <w:rFonts w:ascii="Arial" w:hAnsi="Arial"/>
        <w:color w:val="auto"/>
        <w:sz w:val="18"/>
      </w:rPr>
      <w:tblPr/>
      <w:tcPr>
        <w:tcBorders>
          <w:top w:val="single" w:sz="6" w:space="0" w:color="000000"/>
          <w:tl2br w:val="none" w:sz="0" w:space="0" w:color="auto"/>
          <w:tr2bl w:val="none" w:sz="0" w:space="0" w:color="auto"/>
        </w:tcBorders>
      </w:tcPr>
    </w:tblStylePr>
    <w:tblStylePr w:type="firstCol">
      <w:rPr>
        <w:rFonts w:ascii="Arial" w:hAnsi="Arial"/>
        <w:b/>
        <w:bCs/>
        <w:sz w:val="18"/>
      </w:rPr>
      <w:tblPr/>
      <w:tcPr>
        <w:shd w:val="clear" w:color="auto" w:fill="FFFF99"/>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StyleBulleted6">
    <w:name w:val="Style Bulleted6"/>
    <w:rsid w:val="00BF64FE"/>
    <w:pPr>
      <w:numPr>
        <w:numId w:val="1"/>
      </w:numPr>
    </w:pPr>
  </w:style>
  <w:style w:type="numbering" w:customStyle="1" w:styleId="StyleBulleted9">
    <w:name w:val="Style Bulleted9"/>
    <w:basedOn w:val="NoList"/>
    <w:rsid w:val="00BF64FE"/>
    <w:pPr>
      <w:numPr>
        <w:numId w:val="2"/>
      </w:numPr>
    </w:pPr>
  </w:style>
  <w:style w:type="paragraph" w:styleId="Header">
    <w:name w:val="header"/>
    <w:basedOn w:val="Normal"/>
    <w:link w:val="HeaderChar"/>
    <w:uiPriority w:val="99"/>
    <w:rsid w:val="00FC1B4B"/>
    <w:pPr>
      <w:tabs>
        <w:tab w:val="center" w:pos="4680"/>
        <w:tab w:val="right" w:pos="9360"/>
      </w:tabs>
      <w:spacing w:before="0" w:after="0"/>
    </w:pPr>
    <w:rPr>
      <w:rFonts w:ascii="DINosaur Bold" w:eastAsia="Calibri" w:hAnsi="DINosaur Bold"/>
      <w:b/>
      <w:bCs/>
      <w:color w:val="0054A6"/>
      <w:sz w:val="28"/>
      <w:szCs w:val="28"/>
    </w:rPr>
  </w:style>
  <w:style w:type="paragraph" w:styleId="Footer">
    <w:name w:val="footer"/>
    <w:basedOn w:val="Normal"/>
    <w:link w:val="FooterChar"/>
    <w:uiPriority w:val="99"/>
    <w:rsid w:val="00B02E15"/>
    <w:pPr>
      <w:tabs>
        <w:tab w:val="center" w:pos="4320"/>
        <w:tab w:val="right" w:pos="8640"/>
      </w:tabs>
      <w:spacing w:before="0" w:after="0"/>
    </w:pPr>
    <w:rPr>
      <w:color w:val="BFBFBF" w:themeColor="background1" w:themeShade="BF"/>
      <w:sz w:val="16"/>
    </w:rPr>
  </w:style>
  <w:style w:type="paragraph" w:styleId="Title">
    <w:name w:val="Title"/>
    <w:aliases w:val="Proposal Title"/>
    <w:basedOn w:val="Normal"/>
    <w:next w:val="Normal"/>
    <w:link w:val="TitleChar"/>
    <w:uiPriority w:val="10"/>
    <w:qFormat/>
    <w:rsid w:val="00546953"/>
    <w:pPr>
      <w:spacing w:line="1000" w:lineRule="exact"/>
    </w:pPr>
    <w:rPr>
      <w:rFonts w:ascii="DINOSAUR-BOOK" w:hAnsi="DINOSAUR-BOOK"/>
      <w:color w:val="0054A5" w:themeColor="accent4"/>
      <w:sz w:val="80"/>
      <w:szCs w:val="80"/>
    </w:rPr>
  </w:style>
  <w:style w:type="paragraph" w:styleId="Subtitle">
    <w:name w:val="Subtitle"/>
    <w:basedOn w:val="Normal"/>
    <w:next w:val="Normal"/>
    <w:link w:val="SubtitleChar"/>
    <w:uiPriority w:val="11"/>
    <w:qFormat/>
    <w:rsid w:val="006B14AB"/>
    <w:pPr>
      <w:spacing w:before="0" w:after="0"/>
    </w:pPr>
    <w:rPr>
      <w:rFonts w:ascii="DINOSAUR-BOOK" w:hAnsi="DINOSAUR-BOOK"/>
      <w:color w:val="0054A6"/>
      <w:sz w:val="40"/>
      <w:szCs w:val="40"/>
    </w:rPr>
  </w:style>
  <w:style w:type="paragraph" w:customStyle="1" w:styleId="Footer-frontpage">
    <w:name w:val="Footer - front page"/>
    <w:basedOn w:val="Footer"/>
    <w:qFormat/>
    <w:rsid w:val="00FE5F2E"/>
    <w:pPr>
      <w:jc w:val="center"/>
    </w:pPr>
    <w:rPr>
      <w:color w:val="FFFFFF" w:themeColor="background1"/>
      <w:sz w:val="22"/>
      <w:szCs w:val="32"/>
    </w:rPr>
  </w:style>
  <w:style w:type="paragraph" w:styleId="TOC1">
    <w:name w:val="toc 1"/>
    <w:basedOn w:val="Normal"/>
    <w:next w:val="Normal"/>
    <w:link w:val="TOC1Char"/>
    <w:autoRedefine/>
    <w:uiPriority w:val="39"/>
    <w:unhideWhenUsed/>
    <w:rsid w:val="00263889"/>
    <w:pPr>
      <w:widowControl w:val="0"/>
      <w:tabs>
        <w:tab w:val="left" w:pos="284"/>
        <w:tab w:val="right" w:leader="dot" w:pos="9350"/>
      </w:tabs>
      <w:spacing w:after="120"/>
      <w:ind w:left="284" w:hanging="284"/>
    </w:pPr>
    <w:rPr>
      <w:rFonts w:eastAsiaTheme="minorHAnsi" w:cstheme="minorBidi"/>
      <w:b/>
      <w:caps/>
      <w:noProof/>
      <w:sz w:val="20"/>
      <w:szCs w:val="23"/>
      <w14:scene3d>
        <w14:camera w14:prst="orthographicFront"/>
        <w14:lightRig w14:rig="threePt" w14:dir="t">
          <w14:rot w14:lat="0" w14:lon="0" w14:rev="0"/>
        </w14:lightRig>
      </w14:scene3d>
    </w:rPr>
  </w:style>
  <w:style w:type="character" w:customStyle="1" w:styleId="TOC1Char">
    <w:name w:val="TOC 1 Char"/>
    <w:basedOn w:val="DefaultParagraphFont"/>
    <w:link w:val="TOC1"/>
    <w:uiPriority w:val="39"/>
    <w:rsid w:val="00263889"/>
    <w:rPr>
      <w:rFonts w:ascii="Montserrat Light" w:eastAsiaTheme="minorHAnsi" w:hAnsi="Montserrat Light" w:cstheme="minorBidi"/>
      <w:b/>
      <w:caps/>
      <w:noProof/>
      <w:szCs w:val="23"/>
      <w:lang w:val="en-CA"/>
      <w14:scene3d>
        <w14:camera w14:prst="orthographicFront"/>
        <w14:lightRig w14:rig="threePt" w14:dir="t">
          <w14:rot w14:lat="0" w14:lon="0" w14:rev="0"/>
        </w14:lightRig>
      </w14:scene3d>
    </w:rPr>
  </w:style>
  <w:style w:type="paragraph" w:styleId="TOC2">
    <w:name w:val="toc 2"/>
    <w:basedOn w:val="Normal"/>
    <w:next w:val="Normal"/>
    <w:autoRedefine/>
    <w:uiPriority w:val="39"/>
    <w:rsid w:val="00263889"/>
    <w:pPr>
      <w:tabs>
        <w:tab w:val="left" w:pos="1080"/>
        <w:tab w:val="right" w:leader="dot" w:pos="9346"/>
      </w:tabs>
      <w:ind w:left="1080" w:hanging="540"/>
    </w:pPr>
    <w:rPr>
      <w:rFonts w:eastAsiaTheme="minorHAnsi"/>
      <w:noProof/>
      <w14:scene3d>
        <w14:camera w14:prst="orthographicFront"/>
        <w14:lightRig w14:rig="threePt" w14:dir="t">
          <w14:rot w14:lat="0" w14:lon="0" w14:rev="0"/>
        </w14:lightRig>
      </w14:scene3d>
    </w:rPr>
  </w:style>
  <w:style w:type="character" w:styleId="Hyperlink">
    <w:name w:val="Hyperlink"/>
    <w:basedOn w:val="DefaultParagraphFont"/>
    <w:uiPriority w:val="99"/>
    <w:rsid w:val="0048386B"/>
    <w:rPr>
      <w:rFonts w:ascii="Montserrat Light" w:hAnsi="Montserrat Light"/>
      <w:color w:val="00ACEF" w:themeColor="accent1"/>
      <w:sz w:val="18"/>
      <w:szCs w:val="20"/>
      <w:u w:val="single"/>
    </w:rPr>
  </w:style>
  <w:style w:type="paragraph" w:styleId="TOCHeading">
    <w:name w:val="TOC Heading"/>
    <w:basedOn w:val="Heading1"/>
    <w:next w:val="Normal"/>
    <w:link w:val="TOCHeadingChar"/>
    <w:uiPriority w:val="39"/>
    <w:unhideWhenUsed/>
    <w:qFormat/>
    <w:rsid w:val="00263889"/>
    <w:pPr>
      <w:keepNext w:val="0"/>
      <w:keepLines w:val="0"/>
      <w:pageBreakBefore w:val="0"/>
      <w:widowControl w:val="0"/>
      <w:numPr>
        <w:numId w:val="0"/>
      </w:numPr>
      <w:outlineLvl w:val="9"/>
    </w:pPr>
    <w:rPr>
      <w:rFonts w:ascii="Montserrat Light" w:eastAsiaTheme="minorHAnsi" w:hAnsi="Montserrat Light" w:cstheme="minorBidi"/>
      <w:bCs w:val="0"/>
      <w:sz w:val="22"/>
      <w:szCs w:val="22"/>
    </w:rPr>
  </w:style>
  <w:style w:type="numbering" w:customStyle="1" w:styleId="StyleNumberedLeft025Hanging025">
    <w:name w:val="Style Numbered Left:  0.25&quot; Hanging:  0.25&quot;"/>
    <w:basedOn w:val="NoList"/>
    <w:rsid w:val="00BF64FE"/>
    <w:pPr>
      <w:numPr>
        <w:numId w:val="3"/>
      </w:numPr>
    </w:pPr>
  </w:style>
  <w:style w:type="paragraph" w:styleId="FootnoteText">
    <w:name w:val="footnote text"/>
    <w:basedOn w:val="Normal"/>
    <w:link w:val="FootnoteTextChar"/>
    <w:uiPriority w:val="99"/>
    <w:rsid w:val="003334AC"/>
    <w:pPr>
      <w:keepLines/>
    </w:pPr>
    <w:rPr>
      <w:sz w:val="16"/>
    </w:rPr>
  </w:style>
  <w:style w:type="character" w:styleId="FootnoteReference">
    <w:name w:val="footnote reference"/>
    <w:basedOn w:val="DefaultParagraphFont"/>
    <w:uiPriority w:val="99"/>
    <w:rsid w:val="003334AC"/>
    <w:rPr>
      <w:rFonts w:ascii="Montserrat Light" w:hAnsi="Montserrat Light"/>
      <w:color w:val="auto"/>
      <w:sz w:val="18"/>
      <w:vertAlign w:val="superscript"/>
    </w:rPr>
  </w:style>
  <w:style w:type="paragraph" w:styleId="Caption">
    <w:name w:val="caption"/>
    <w:aliases w:val="Table Caption,Char,Caption Char1 Char"/>
    <w:basedOn w:val="Normal"/>
    <w:next w:val="Normal"/>
    <w:link w:val="CaptionChar"/>
    <w:uiPriority w:val="35"/>
    <w:qFormat/>
    <w:rsid w:val="00DB4F59"/>
    <w:pPr>
      <w:keepNext/>
      <w:spacing w:after="120"/>
      <w:jc w:val="left"/>
    </w:pPr>
    <w:rPr>
      <w:b/>
      <w:bCs/>
      <w:color w:val="000000" w:themeColor="text1"/>
    </w:rPr>
  </w:style>
  <w:style w:type="numbering" w:customStyle="1" w:styleId="StyleBulletedLeft0Hanging03">
    <w:name w:val="Style Bulleted Left:  0&quot; Hanging:  0.3&quot;"/>
    <w:basedOn w:val="NoList"/>
    <w:rsid w:val="00BF64FE"/>
    <w:pPr>
      <w:numPr>
        <w:numId w:val="4"/>
      </w:numPr>
    </w:pPr>
  </w:style>
  <w:style w:type="paragraph" w:customStyle="1" w:styleId="StyleCaptionWhite">
    <w:name w:val="Style Caption + White"/>
    <w:basedOn w:val="Caption"/>
    <w:rsid w:val="00BF64FE"/>
    <w:rPr>
      <w:color w:val="FFFFFF"/>
      <w14:textFill>
        <w14:solidFill>
          <w14:srgbClr w14:val="FFFFFF">
            <w14:lumMod w14:val="50000"/>
          </w14:srgbClr>
        </w14:solidFill>
      </w14:textFill>
    </w:rPr>
  </w:style>
  <w:style w:type="numbering" w:customStyle="1" w:styleId="StyleBulleted">
    <w:name w:val="Style Bulleted"/>
    <w:basedOn w:val="NoList"/>
    <w:rsid w:val="00BF64FE"/>
    <w:pPr>
      <w:numPr>
        <w:numId w:val="5"/>
      </w:numPr>
    </w:pPr>
  </w:style>
  <w:style w:type="character" w:customStyle="1" w:styleId="Heading4Char">
    <w:name w:val="Heading 4 Char"/>
    <w:basedOn w:val="DefaultParagraphFont"/>
    <w:link w:val="Heading4"/>
    <w:rsid w:val="00E00BCA"/>
    <w:rPr>
      <w:rFonts w:ascii="DINosaur" w:hAnsi="DINosaur" w:cs="Arial"/>
      <w:b/>
      <w:bCs/>
      <w:i/>
      <w:lang w:val="en-CA"/>
    </w:rPr>
  </w:style>
  <w:style w:type="character" w:customStyle="1" w:styleId="Heading5Char">
    <w:name w:val="Heading 5 Char"/>
    <w:aliases w:val="Append Level 1 Char"/>
    <w:basedOn w:val="DefaultParagraphFont"/>
    <w:link w:val="Heading5"/>
    <w:rsid w:val="00835287"/>
    <w:rPr>
      <w:rFonts w:ascii="DINosaur" w:eastAsiaTheme="majorEastAsia" w:hAnsi="DINosaur" w:cstheme="majorBidi"/>
      <w:b/>
      <w:caps/>
      <w:kern w:val="28"/>
      <w:sz w:val="24"/>
      <w:szCs w:val="26"/>
      <w:lang w:val="en-CA"/>
    </w:rPr>
  </w:style>
  <w:style w:type="character" w:customStyle="1" w:styleId="Heading6Char">
    <w:name w:val="Heading 6 Char"/>
    <w:aliases w:val="Append Level 2 Char"/>
    <w:basedOn w:val="DefaultParagraphFont"/>
    <w:link w:val="Heading6"/>
    <w:rsid w:val="00B02D3A"/>
    <w:rPr>
      <w:rFonts w:ascii="Arial" w:eastAsiaTheme="majorEastAsia" w:hAnsi="Arial" w:cstheme="majorBidi"/>
      <w:b/>
      <w:iCs/>
      <w:color w:val="0054A5" w:themeColor="text2"/>
      <w:kern w:val="28"/>
      <w:position w:val="6"/>
      <w:sz w:val="24"/>
      <w:szCs w:val="24"/>
    </w:rPr>
  </w:style>
  <w:style w:type="character" w:customStyle="1" w:styleId="Heading7Char">
    <w:name w:val="Heading 7 Char"/>
    <w:aliases w:val="Exec Sum Level 1 Char"/>
    <w:basedOn w:val="DefaultParagraphFont"/>
    <w:link w:val="Heading7"/>
    <w:rsid w:val="003308A7"/>
    <w:rPr>
      <w:rFonts w:ascii="DINosaur Bold" w:hAnsi="DINosaur Bold"/>
      <w:iCs/>
      <w:color w:val="00AEEF"/>
      <w:sz w:val="28"/>
      <w:szCs w:val="28"/>
      <w:lang w:val="en-CA"/>
    </w:rPr>
  </w:style>
  <w:style w:type="character" w:customStyle="1" w:styleId="Heading8Char">
    <w:name w:val="Heading 8 Char"/>
    <w:aliases w:val="Exec Sum Level 2 Char"/>
    <w:basedOn w:val="DefaultParagraphFont"/>
    <w:link w:val="Heading8"/>
    <w:rsid w:val="007065B8"/>
    <w:rPr>
      <w:rFonts w:ascii="DINosaur Bold" w:hAnsi="DINosaur Bold" w:cs="Arial"/>
      <w:b/>
      <w:bCs/>
      <w:color w:val="00AEEF"/>
      <w:sz w:val="28"/>
      <w:szCs w:val="28"/>
      <w:lang w:val="en-CA"/>
    </w:rPr>
  </w:style>
  <w:style w:type="character" w:customStyle="1" w:styleId="Heading9Char">
    <w:name w:val="Heading 9 Char"/>
    <w:aliases w:val="Exec Sum Level 3 Char"/>
    <w:basedOn w:val="DefaultParagraphFont"/>
    <w:link w:val="Heading9"/>
    <w:rsid w:val="00083825"/>
    <w:rPr>
      <w:rFonts w:ascii="Gadugi" w:eastAsiaTheme="majorEastAsia" w:hAnsi="Gadugi" w:cstheme="majorBidi"/>
      <w:b/>
      <w:i/>
      <w:iCs/>
      <w:color w:val="0054A5" w:themeColor="text2"/>
      <w:sz w:val="22"/>
    </w:rPr>
  </w:style>
  <w:style w:type="paragraph" w:styleId="ListParagraph">
    <w:name w:val="List Paragraph"/>
    <w:basedOn w:val="Normal"/>
    <w:link w:val="ListParagraphChar"/>
    <w:uiPriority w:val="34"/>
    <w:qFormat/>
    <w:rsid w:val="00A96411"/>
    <w:pPr>
      <w:numPr>
        <w:numId w:val="33"/>
      </w:numPr>
    </w:pPr>
  </w:style>
  <w:style w:type="table" w:styleId="TableGrid">
    <w:name w:val="Table Grid"/>
    <w:basedOn w:val="TableNormal"/>
    <w:uiPriority w:val="39"/>
    <w:rsid w:val="00BF64F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List7">
    <w:name w:val="Table List 7"/>
    <w:basedOn w:val="TableNormal"/>
    <w:rsid w:val="00BF64F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paragraph" w:customStyle="1" w:styleId="ExecSummaryHead1">
    <w:name w:val="Exec Summary Head 1"/>
    <w:basedOn w:val="Heading7"/>
    <w:next w:val="Normal"/>
    <w:link w:val="ExecSummaryHead1Char"/>
    <w:rsid w:val="00764ED5"/>
    <w:rPr>
      <w:caps/>
    </w:rPr>
  </w:style>
  <w:style w:type="character" w:customStyle="1" w:styleId="TOCHeadingChar">
    <w:name w:val="TOC Heading Char"/>
    <w:basedOn w:val="DefaultParagraphFont"/>
    <w:link w:val="TOCHeading"/>
    <w:uiPriority w:val="39"/>
    <w:rsid w:val="00263889"/>
    <w:rPr>
      <w:rFonts w:ascii="Montserrat Light" w:eastAsiaTheme="minorHAnsi" w:hAnsi="Montserrat Light" w:cstheme="minorBidi"/>
      <w:b/>
      <w:iCs/>
      <w:caps/>
      <w:color w:val="000000" w:themeColor="text1"/>
      <w:sz w:val="22"/>
      <w:szCs w:val="22"/>
      <w:lang w:val="en-CA"/>
    </w:rPr>
  </w:style>
  <w:style w:type="character" w:customStyle="1" w:styleId="ExecSummaryHead1Char">
    <w:name w:val="Exec Summary Head 1 Char"/>
    <w:basedOn w:val="TOCHeadingChar"/>
    <w:link w:val="ExecSummaryHead1"/>
    <w:rsid w:val="00764ED5"/>
    <w:rPr>
      <w:rFonts w:ascii="DINosaur Bold" w:eastAsiaTheme="minorHAnsi" w:hAnsi="DINosaur Bold" w:cstheme="minorBidi"/>
      <w:b/>
      <w:bCs/>
      <w:iCs/>
      <w:caps/>
      <w:color w:val="000000" w:themeColor="text1"/>
      <w:sz w:val="22"/>
      <w:szCs w:val="28"/>
      <w:lang w:val="en-CA"/>
    </w:rPr>
  </w:style>
  <w:style w:type="character" w:customStyle="1" w:styleId="Heading1Char">
    <w:name w:val="Heading 1 Char"/>
    <w:basedOn w:val="DefaultParagraphFont"/>
    <w:link w:val="Heading1"/>
    <w:rsid w:val="00375BFC"/>
    <w:rPr>
      <w:rFonts w:ascii="DINosaur Bold" w:hAnsi="DINosaur Bold" w:cs="Arial"/>
      <w:b/>
      <w:bCs/>
      <w:iCs/>
      <w:caps/>
      <w:color w:val="000000" w:themeColor="text1"/>
      <w:sz w:val="24"/>
      <w:szCs w:val="28"/>
      <w:lang w:val="en-CA"/>
    </w:rPr>
  </w:style>
  <w:style w:type="character" w:customStyle="1" w:styleId="Heading2Char">
    <w:name w:val="Heading 2 Char"/>
    <w:basedOn w:val="DefaultParagraphFont"/>
    <w:link w:val="Heading2"/>
    <w:uiPriority w:val="99"/>
    <w:rsid w:val="00E00BCA"/>
    <w:rPr>
      <w:rFonts w:ascii="DINosaur" w:hAnsi="DINosaur"/>
      <w:b/>
      <w:bCs/>
      <w:sz w:val="22"/>
      <w:szCs w:val="28"/>
      <w:lang w:val="en-CA"/>
    </w:rPr>
  </w:style>
  <w:style w:type="character" w:customStyle="1" w:styleId="Heading3Char">
    <w:name w:val="Heading 3 Char"/>
    <w:basedOn w:val="DefaultParagraphFont"/>
    <w:link w:val="Heading3"/>
    <w:uiPriority w:val="99"/>
    <w:rsid w:val="00E00BCA"/>
    <w:rPr>
      <w:rFonts w:ascii="DINosaur" w:hAnsi="DINosaur" w:cs="Arial"/>
      <w:b/>
      <w:bCs/>
      <w:i/>
      <w:sz w:val="22"/>
      <w:szCs w:val="24"/>
      <w:lang w:val="en-CA"/>
    </w:rPr>
  </w:style>
  <w:style w:type="character" w:styleId="PlaceholderText">
    <w:name w:val="Placeholder Text"/>
    <w:basedOn w:val="DefaultParagraphFont"/>
    <w:uiPriority w:val="99"/>
    <w:semiHidden/>
    <w:rsid w:val="00BF64FE"/>
    <w:rPr>
      <w:color w:val="808080"/>
    </w:rPr>
  </w:style>
  <w:style w:type="paragraph" w:styleId="TOC3">
    <w:name w:val="toc 3"/>
    <w:basedOn w:val="Normal"/>
    <w:next w:val="Normal"/>
    <w:autoRedefine/>
    <w:uiPriority w:val="39"/>
    <w:rsid w:val="00263889"/>
    <w:pPr>
      <w:tabs>
        <w:tab w:val="left" w:pos="1134"/>
        <w:tab w:val="right" w:leader="dot" w:pos="9346"/>
      </w:tabs>
      <w:ind w:left="1800" w:hanging="666"/>
    </w:pPr>
    <w:rPr>
      <w:rFonts w:eastAsiaTheme="minorEastAsia" w:cstheme="minorBidi"/>
      <w:noProof/>
      <w14:scene3d>
        <w14:camera w14:prst="orthographicFront"/>
        <w14:lightRig w14:rig="threePt" w14:dir="t">
          <w14:rot w14:lat="0" w14:lon="0" w14:rev="0"/>
        </w14:lightRig>
      </w14:scene3d>
    </w:rPr>
  </w:style>
  <w:style w:type="character" w:customStyle="1" w:styleId="CaptionChar">
    <w:name w:val="Caption Char"/>
    <w:aliases w:val="Table Caption Char,Char Char,Caption Char1 Char Char"/>
    <w:basedOn w:val="DefaultParagraphFont"/>
    <w:link w:val="Caption"/>
    <w:uiPriority w:val="35"/>
    <w:rsid w:val="00DB4F59"/>
    <w:rPr>
      <w:rFonts w:ascii="Montserrat Light" w:hAnsi="Montserrat Light"/>
      <w:b/>
      <w:bCs/>
      <w:color w:val="000000" w:themeColor="text1"/>
      <w:lang w:val="en-CA"/>
    </w:rPr>
  </w:style>
  <w:style w:type="paragraph" w:styleId="TableofFigures">
    <w:name w:val="table of figures"/>
    <w:basedOn w:val="Normal"/>
    <w:next w:val="Normal"/>
    <w:uiPriority w:val="99"/>
    <w:rsid w:val="008E5479"/>
    <w:pPr>
      <w:tabs>
        <w:tab w:val="right" w:leader="dot" w:pos="9274"/>
      </w:tabs>
    </w:pPr>
  </w:style>
  <w:style w:type="paragraph" w:customStyle="1" w:styleId="Source">
    <w:name w:val="Source"/>
    <w:basedOn w:val="Normal"/>
    <w:link w:val="SourceChar"/>
    <w:qFormat/>
    <w:rsid w:val="00DE346A"/>
    <w:pPr>
      <w:spacing w:after="240"/>
    </w:pPr>
    <w:rPr>
      <w:i/>
      <w:color w:val="003E7B" w:themeColor="text2" w:themeShade="BF"/>
      <w:sz w:val="16"/>
    </w:rPr>
  </w:style>
  <w:style w:type="character" w:customStyle="1" w:styleId="SourceChar">
    <w:name w:val="Source Char"/>
    <w:basedOn w:val="DefaultParagraphFont"/>
    <w:link w:val="Source"/>
    <w:rsid w:val="00DE346A"/>
    <w:rPr>
      <w:rFonts w:ascii="Arial" w:hAnsi="Arial"/>
      <w:i/>
      <w:color w:val="003E7B" w:themeColor="text2" w:themeShade="BF"/>
      <w:sz w:val="16"/>
    </w:rPr>
  </w:style>
  <w:style w:type="character" w:customStyle="1" w:styleId="HeaderChar">
    <w:name w:val="Header Char"/>
    <w:basedOn w:val="DefaultParagraphFont"/>
    <w:link w:val="Header"/>
    <w:uiPriority w:val="99"/>
    <w:locked/>
    <w:rsid w:val="00FC1B4B"/>
    <w:rPr>
      <w:rFonts w:ascii="DINosaur Bold" w:eastAsia="Calibri" w:hAnsi="DINosaur Bold"/>
      <w:b/>
      <w:bCs/>
      <w:color w:val="0054A6"/>
      <w:sz w:val="28"/>
      <w:szCs w:val="28"/>
      <w:lang w:val="en-CA"/>
    </w:rPr>
  </w:style>
  <w:style w:type="character" w:customStyle="1" w:styleId="ListParagraphChar">
    <w:name w:val="List Paragraph Char"/>
    <w:basedOn w:val="DefaultParagraphFont"/>
    <w:link w:val="ListParagraph"/>
    <w:uiPriority w:val="34"/>
    <w:locked/>
    <w:rsid w:val="00A96411"/>
    <w:rPr>
      <w:rFonts w:ascii="Montserrat Light" w:hAnsi="Montserrat Light"/>
      <w:sz w:val="18"/>
      <w:lang w:val="en-CA"/>
    </w:rPr>
  </w:style>
  <w:style w:type="table" w:customStyle="1" w:styleId="MediumShading1-Accent61">
    <w:name w:val="Medium Shading 1 - Accent 61"/>
    <w:basedOn w:val="TableNormal"/>
    <w:next w:val="MediumShading1-Accent6"/>
    <w:uiPriority w:val="63"/>
    <w:rsid w:val="00BF64FE"/>
    <w:rPr>
      <w:rFonts w:eastAsia="Calibri"/>
    </w:rPr>
    <w:tblPr>
      <w:tblStyleRowBandSize w:val="1"/>
      <w:tblStyleColBandSize w:val="1"/>
      <w:tblBorders>
        <w:top w:val="single" w:sz="8" w:space="0" w:color="98BF1E"/>
        <w:left w:val="single" w:sz="8" w:space="0" w:color="98BF1E"/>
        <w:bottom w:val="single" w:sz="8" w:space="0" w:color="98BF1E"/>
        <w:right w:val="single" w:sz="8" w:space="0" w:color="98BF1E"/>
        <w:insideH w:val="single" w:sz="8" w:space="0" w:color="98BF1E"/>
      </w:tblBorders>
    </w:tblPr>
    <w:tblStylePr w:type="firstRow">
      <w:pPr>
        <w:spacing w:before="0" w:after="0" w:line="240" w:lineRule="auto"/>
      </w:pPr>
      <w:rPr>
        <w:b/>
        <w:bCs/>
        <w:color w:val="FFFFFF"/>
      </w:rPr>
      <w:tblPr/>
      <w:tcPr>
        <w:tcBorders>
          <w:top w:val="single" w:sz="8" w:space="0" w:color="98BF1E"/>
          <w:left w:val="single" w:sz="8" w:space="0" w:color="98BF1E"/>
          <w:bottom w:val="single" w:sz="8" w:space="0" w:color="98BF1E"/>
          <w:right w:val="single" w:sz="8" w:space="0" w:color="98BF1E"/>
          <w:insideH w:val="nil"/>
          <w:insideV w:val="nil"/>
        </w:tcBorders>
        <w:shd w:val="clear" w:color="auto" w:fill="566C11"/>
      </w:tcPr>
    </w:tblStylePr>
    <w:tblStylePr w:type="lastRow">
      <w:pPr>
        <w:spacing w:before="0" w:after="0" w:line="240" w:lineRule="auto"/>
      </w:pPr>
      <w:rPr>
        <w:b/>
        <w:bCs/>
      </w:rPr>
      <w:tblPr/>
      <w:tcPr>
        <w:tcBorders>
          <w:top w:val="double" w:sz="6" w:space="0" w:color="98BF1E"/>
          <w:left w:val="single" w:sz="8" w:space="0" w:color="98BF1E"/>
          <w:bottom w:val="single" w:sz="8" w:space="0" w:color="98BF1E"/>
          <w:right w:val="single" w:sz="8" w:space="0" w:color="98BF1E"/>
          <w:insideH w:val="nil"/>
          <w:insideV w:val="nil"/>
        </w:tcBorders>
      </w:tcPr>
    </w:tblStylePr>
    <w:tblStylePr w:type="firstCol">
      <w:rPr>
        <w:b/>
        <w:bCs/>
      </w:rPr>
    </w:tblStylePr>
    <w:tblStylePr w:type="lastCol">
      <w:rPr>
        <w:b/>
        <w:bCs/>
      </w:rPr>
    </w:tblStylePr>
    <w:tblStylePr w:type="band1Vert">
      <w:tblPr/>
      <w:tcPr>
        <w:shd w:val="clear" w:color="auto" w:fill="E1F2AC"/>
      </w:tcPr>
    </w:tblStylePr>
    <w:tblStylePr w:type="band1Horz">
      <w:tblPr/>
      <w:tcPr>
        <w:tcBorders>
          <w:insideH w:val="nil"/>
          <w:insideV w:val="nil"/>
        </w:tcBorders>
        <w:shd w:val="clear" w:color="auto" w:fill="E1F2AC"/>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BF64FE"/>
    <w:tblPr>
      <w:tblStyleRowBandSize w:val="1"/>
      <w:tblStyleColBandSize w:val="1"/>
      <w:tblBorders>
        <w:top w:val="single" w:sz="8"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single" w:sz="8" w:space="0" w:color="A8D46E" w:themeColor="accent6" w:themeTint="BF"/>
      </w:tblBorders>
    </w:tblPr>
    <w:tblStylePr w:type="firstRow">
      <w:pPr>
        <w:spacing w:before="0" w:after="0" w:line="240" w:lineRule="auto"/>
      </w:pPr>
      <w:rPr>
        <w:b/>
        <w:bCs/>
        <w:color w:val="FFFFFF" w:themeColor="background1"/>
      </w:rPr>
      <w:tblPr/>
      <w:tcPr>
        <w:tcBorders>
          <w:top w:val="single" w:sz="8"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nil"/>
          <w:insideV w:val="nil"/>
        </w:tcBorders>
        <w:shd w:val="clear" w:color="auto" w:fill="8CC63E" w:themeFill="accent6"/>
      </w:tcPr>
    </w:tblStylePr>
    <w:tblStylePr w:type="lastRow">
      <w:pPr>
        <w:spacing w:before="0" w:after="0" w:line="240" w:lineRule="auto"/>
      </w:pPr>
      <w:rPr>
        <w:b/>
        <w:bCs/>
      </w:rPr>
      <w:tblPr/>
      <w:tcPr>
        <w:tcBorders>
          <w:top w:val="double" w:sz="6"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F1CF" w:themeFill="accent6" w:themeFillTint="3F"/>
      </w:tcPr>
    </w:tblStylePr>
    <w:tblStylePr w:type="band1Horz">
      <w:tblPr/>
      <w:tcPr>
        <w:tcBorders>
          <w:insideH w:val="nil"/>
          <w:insideV w:val="nil"/>
        </w:tcBorders>
        <w:shd w:val="clear" w:color="auto" w:fill="E2F1CF" w:themeFill="accent6" w:themeFillTint="3F"/>
      </w:tcPr>
    </w:tblStylePr>
    <w:tblStylePr w:type="band2Horz">
      <w:tblPr/>
      <w:tcPr>
        <w:tcBorders>
          <w:insideH w:val="nil"/>
          <w:insideV w:val="nil"/>
        </w:tcBorders>
      </w:tcPr>
    </w:tblStylePr>
  </w:style>
  <w:style w:type="paragraph" w:customStyle="1" w:styleId="SubtitleAddress">
    <w:name w:val="Subtitle Address"/>
    <w:basedOn w:val="Subtitle"/>
    <w:qFormat/>
    <w:rsid w:val="00D964DF"/>
    <w:rPr>
      <w:sz w:val="28"/>
      <w:szCs w:val="20"/>
    </w:rPr>
  </w:style>
  <w:style w:type="paragraph" w:styleId="EndnoteText">
    <w:name w:val="endnote text"/>
    <w:basedOn w:val="Normal"/>
    <w:link w:val="EndnoteTextChar"/>
    <w:rsid w:val="00BF64FE"/>
  </w:style>
  <w:style w:type="character" w:customStyle="1" w:styleId="EndnoteTextChar">
    <w:name w:val="Endnote Text Char"/>
    <w:basedOn w:val="DefaultParagraphFont"/>
    <w:link w:val="EndnoteText"/>
    <w:rsid w:val="00BF64FE"/>
    <w:rPr>
      <w:rFonts w:ascii="Arial" w:hAnsi="Arial"/>
    </w:rPr>
  </w:style>
  <w:style w:type="character" w:styleId="EndnoteReference">
    <w:name w:val="endnote reference"/>
    <w:basedOn w:val="DefaultParagraphFont"/>
    <w:rsid w:val="00BF64FE"/>
    <w:rPr>
      <w:rFonts w:ascii="Arial" w:hAnsi="Arial"/>
      <w:color w:val="555759"/>
      <w:vertAlign w:val="superscript"/>
    </w:rPr>
  </w:style>
  <w:style w:type="paragraph" w:customStyle="1" w:styleId="TableBullet">
    <w:name w:val="Table Bullet"/>
    <w:basedOn w:val="ListParagraph"/>
    <w:link w:val="TableBulletChar"/>
    <w:qFormat/>
    <w:rsid w:val="00F70AB2"/>
    <w:pPr>
      <w:numPr>
        <w:numId w:val="8"/>
      </w:numPr>
      <w:spacing w:before="0"/>
      <w:contextualSpacing/>
    </w:pPr>
  </w:style>
  <w:style w:type="character" w:customStyle="1" w:styleId="TableBulletChar">
    <w:name w:val="Table Bullet Char"/>
    <w:basedOn w:val="DefaultParagraphFont"/>
    <w:link w:val="TableBullet"/>
    <w:rsid w:val="00F70AB2"/>
    <w:rPr>
      <w:rFonts w:ascii="Gadugi" w:hAnsi="Gadugi"/>
      <w:sz w:val="22"/>
      <w:szCs w:val="24"/>
      <w:lang w:val="en-CA"/>
    </w:rPr>
  </w:style>
  <w:style w:type="character" w:styleId="CommentReference">
    <w:name w:val="annotation reference"/>
    <w:basedOn w:val="DefaultParagraphFont"/>
    <w:uiPriority w:val="99"/>
    <w:rsid w:val="008E5479"/>
    <w:rPr>
      <w:rFonts w:ascii="Arial" w:hAnsi="Arial"/>
      <w:sz w:val="16"/>
      <w:szCs w:val="16"/>
    </w:rPr>
  </w:style>
  <w:style w:type="paragraph" w:styleId="Revision">
    <w:name w:val="Revision"/>
    <w:hidden/>
    <w:uiPriority w:val="99"/>
    <w:semiHidden/>
    <w:rsid w:val="000C2CB0"/>
    <w:rPr>
      <w:rFonts w:ascii="Palatino Linotype" w:hAnsi="Palatino Linotype"/>
      <w:szCs w:val="24"/>
    </w:rPr>
  </w:style>
  <w:style w:type="paragraph" w:customStyle="1" w:styleId="FooterAddress">
    <w:name w:val="Footer Address"/>
    <w:basedOn w:val="Footer"/>
    <w:link w:val="FooterAddressChar"/>
    <w:qFormat/>
    <w:rsid w:val="00BF64FE"/>
    <w:pPr>
      <w:tabs>
        <w:tab w:val="left" w:pos="360"/>
        <w:tab w:val="left" w:pos="720"/>
        <w:tab w:val="left" w:pos="1080"/>
        <w:tab w:val="left" w:pos="1440"/>
      </w:tabs>
      <w:spacing w:line="240" w:lineRule="exact"/>
    </w:pPr>
    <w:rPr>
      <w:color w:val="555759"/>
    </w:rPr>
  </w:style>
  <w:style w:type="character" w:customStyle="1" w:styleId="FooterAddressChar">
    <w:name w:val="Footer Address Char"/>
    <w:basedOn w:val="DefaultParagraphFont"/>
    <w:link w:val="FooterAddress"/>
    <w:rsid w:val="00BF64FE"/>
    <w:rPr>
      <w:rFonts w:ascii="Arial" w:hAnsi="Arial"/>
      <w:color w:val="555759"/>
      <w:sz w:val="16"/>
      <w:szCs w:val="24"/>
    </w:rPr>
  </w:style>
  <w:style w:type="character" w:customStyle="1" w:styleId="FooterChar">
    <w:name w:val="Footer Char"/>
    <w:basedOn w:val="DefaultParagraphFont"/>
    <w:link w:val="Footer"/>
    <w:uiPriority w:val="99"/>
    <w:rsid w:val="00B02E15"/>
    <w:rPr>
      <w:rFonts w:ascii="Montserrat Light" w:hAnsi="Montserrat Light"/>
      <w:color w:val="BFBFBF" w:themeColor="background1" w:themeShade="BF"/>
      <w:sz w:val="16"/>
      <w:lang w:val="en-CA"/>
    </w:rPr>
  </w:style>
  <w:style w:type="character" w:customStyle="1" w:styleId="FootnoteTextChar">
    <w:name w:val="Footnote Text Char"/>
    <w:basedOn w:val="DefaultParagraphFont"/>
    <w:link w:val="FootnoteText"/>
    <w:uiPriority w:val="99"/>
    <w:rsid w:val="003334AC"/>
    <w:rPr>
      <w:rFonts w:ascii="Montserrat Light" w:hAnsi="Montserrat Light"/>
      <w:sz w:val="16"/>
      <w:lang w:val="en-CA"/>
    </w:rPr>
  </w:style>
  <w:style w:type="paragraph" w:customStyle="1" w:styleId="Headerinfo">
    <w:name w:val="Header info"/>
    <w:basedOn w:val="Normal"/>
    <w:qFormat/>
    <w:rsid w:val="00BF64FE"/>
    <w:pPr>
      <w:tabs>
        <w:tab w:val="right" w:pos="9000"/>
      </w:tabs>
    </w:pPr>
    <w:rPr>
      <w:rFonts w:cs="Arial"/>
      <w:noProof/>
      <w:color w:val="545759"/>
      <w:sz w:val="24"/>
      <w:szCs w:val="21"/>
      <w:lang w:val="fr-FR"/>
    </w:rPr>
  </w:style>
  <w:style w:type="paragraph" w:customStyle="1" w:styleId="ResumeBullet">
    <w:name w:val="Resume Bullet"/>
    <w:basedOn w:val="Normal"/>
    <w:link w:val="ResumeBulletChar"/>
    <w:autoRedefine/>
    <w:rsid w:val="00A1138D"/>
    <w:pPr>
      <w:keepLines/>
      <w:numPr>
        <w:numId w:val="7"/>
      </w:numPr>
      <w:spacing w:after="240"/>
    </w:pPr>
    <w:rPr>
      <w:bCs/>
      <w:color w:val="545759"/>
      <w:lang w:val="en-GB" w:eastAsia="x-none"/>
    </w:rPr>
  </w:style>
  <w:style w:type="character" w:customStyle="1" w:styleId="ResumeBulletChar">
    <w:name w:val="Resume Bullet Char"/>
    <w:link w:val="ResumeBullet"/>
    <w:rsid w:val="00BF64FE"/>
    <w:rPr>
      <w:rFonts w:ascii="Gadugi" w:hAnsi="Gadugi"/>
      <w:bCs/>
      <w:color w:val="545759"/>
      <w:sz w:val="22"/>
      <w:lang w:val="en-GB" w:eastAsia="x-none"/>
    </w:rPr>
  </w:style>
  <w:style w:type="paragraph" w:customStyle="1" w:styleId="SubHeaderBold">
    <w:name w:val="Sub Header Bold"/>
    <w:basedOn w:val="Normal"/>
    <w:qFormat/>
    <w:rsid w:val="005426E4"/>
    <w:pPr>
      <w:spacing w:after="120"/>
      <w:ind w:left="360" w:hanging="360"/>
    </w:pPr>
    <w:rPr>
      <w:rFonts w:cs="Arial"/>
      <w:b/>
      <w:noProof/>
      <w:sz w:val="28"/>
      <w:lang w:val="en-GB"/>
    </w:rPr>
  </w:style>
  <w:style w:type="character" w:customStyle="1" w:styleId="SubtitleChar">
    <w:name w:val="Subtitle Char"/>
    <w:basedOn w:val="DefaultParagraphFont"/>
    <w:link w:val="Subtitle"/>
    <w:uiPriority w:val="11"/>
    <w:rsid w:val="006B14AB"/>
    <w:rPr>
      <w:rFonts w:ascii="DINOSAUR-BOOK" w:hAnsi="DINOSAUR-BOOK"/>
      <w:color w:val="0054A6"/>
      <w:sz w:val="40"/>
      <w:szCs w:val="40"/>
      <w:lang w:val="en-CA"/>
    </w:rPr>
  </w:style>
  <w:style w:type="character" w:customStyle="1" w:styleId="TitleChar">
    <w:name w:val="Title Char"/>
    <w:aliases w:val="Proposal Title Char"/>
    <w:basedOn w:val="DefaultParagraphFont"/>
    <w:link w:val="Title"/>
    <w:uiPriority w:val="10"/>
    <w:rsid w:val="00546953"/>
    <w:rPr>
      <w:rFonts w:ascii="DINOSAUR-BOOK" w:hAnsi="DINOSAUR-BOOK"/>
      <w:color w:val="0054A5" w:themeColor="accent4"/>
      <w:sz w:val="80"/>
      <w:szCs w:val="80"/>
      <w:lang w:val="en-CA"/>
    </w:rPr>
  </w:style>
  <w:style w:type="paragraph" w:styleId="TOC4">
    <w:name w:val="toc 4"/>
    <w:basedOn w:val="Normal"/>
    <w:next w:val="Normal"/>
    <w:autoRedefine/>
    <w:uiPriority w:val="39"/>
    <w:rsid w:val="00DF75B6"/>
    <w:pPr>
      <w:tabs>
        <w:tab w:val="left" w:pos="2700"/>
        <w:tab w:val="right" w:leader="dot" w:pos="9278"/>
      </w:tabs>
      <w:ind w:left="2700" w:hanging="900"/>
    </w:pPr>
    <w:rPr>
      <w:i/>
      <w:noProof/>
      <w:szCs w:val="24"/>
    </w:rPr>
  </w:style>
  <w:style w:type="table" w:customStyle="1" w:styleId="TableGrid1">
    <w:name w:val="Table Grid1"/>
    <w:basedOn w:val="TableNormal"/>
    <w:next w:val="TableGrid"/>
    <w:uiPriority w:val="39"/>
    <w:rsid w:val="00462685"/>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11">
    <w:name w:val="List Table 3 - Accent 11"/>
    <w:basedOn w:val="TableNormal"/>
    <w:uiPriority w:val="48"/>
    <w:rsid w:val="00646E97"/>
    <w:rPr>
      <w:rFonts w:ascii="Arial" w:hAnsi="Arial"/>
    </w:rPr>
    <w:tblPr>
      <w:tblStyleRowBandSize w:val="1"/>
      <w:tblStyleColBandSize w:val="1"/>
      <w:tblBorders>
        <w:top w:val="single" w:sz="4" w:space="0" w:color="00ACEF" w:themeColor="accent1"/>
        <w:bottom w:val="single" w:sz="4" w:space="0" w:color="00ACEF" w:themeColor="accent1"/>
        <w:insideH w:val="single" w:sz="4" w:space="0" w:color="00ACEF" w:themeColor="accent1"/>
      </w:tblBorders>
    </w:tblPr>
    <w:tblStylePr w:type="firstRow">
      <w:rPr>
        <w:b/>
        <w:bCs/>
        <w:color w:val="FFFFFF" w:themeColor="background1"/>
      </w:rPr>
      <w:tblPr/>
      <w:tcPr>
        <w:shd w:val="clear" w:color="auto" w:fill="00ACEF" w:themeFill="accent1"/>
      </w:tcPr>
    </w:tblStylePr>
    <w:tblStylePr w:type="lastRow">
      <w:rPr>
        <w:b/>
        <w:bCs/>
      </w:rPr>
      <w:tblPr/>
      <w:tcPr>
        <w:tcBorders>
          <w:top w:val="double" w:sz="4" w:space="0" w:color="00ACEF"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ACEF" w:themeColor="accent1"/>
          <w:right w:val="single" w:sz="4" w:space="0" w:color="00ACEF" w:themeColor="accent1"/>
        </w:tcBorders>
      </w:tcPr>
    </w:tblStylePr>
    <w:tblStylePr w:type="band1Horz">
      <w:tblPr/>
      <w:tcPr>
        <w:tcBorders>
          <w:top w:val="single" w:sz="4" w:space="0" w:color="00ACEF" w:themeColor="accent1"/>
          <w:bottom w:val="single" w:sz="4" w:space="0" w:color="00ACEF"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ACEF" w:themeColor="accent1"/>
          <w:left w:val="nil"/>
        </w:tcBorders>
      </w:tcPr>
    </w:tblStylePr>
    <w:tblStylePr w:type="swCell">
      <w:tblPr/>
      <w:tcPr>
        <w:tcBorders>
          <w:top w:val="double" w:sz="4" w:space="0" w:color="00ACEF" w:themeColor="accent1"/>
          <w:right w:val="nil"/>
        </w:tcBorders>
      </w:tcPr>
    </w:tblStylePr>
  </w:style>
  <w:style w:type="paragraph" w:styleId="NoSpacing">
    <w:name w:val="No Spacing"/>
    <w:link w:val="NoSpacingChar"/>
    <w:uiPriority w:val="1"/>
    <w:qFormat/>
    <w:rsid w:val="00263755"/>
    <w:pPr>
      <w:widowControl w:val="0"/>
    </w:pPr>
    <w:rPr>
      <w:rFonts w:ascii="Arial" w:eastAsiaTheme="minorHAnsi" w:hAnsi="Arial" w:cstheme="minorBidi"/>
      <w:color w:val="0054A5" w:themeColor="text2"/>
      <w:sz w:val="22"/>
      <w:szCs w:val="22"/>
    </w:rPr>
  </w:style>
  <w:style w:type="paragraph" w:customStyle="1" w:styleId="ProposalTitleGreen">
    <w:name w:val="Proposal Title Green"/>
    <w:basedOn w:val="Header"/>
    <w:link w:val="ProposalTitleGreenChar"/>
    <w:qFormat/>
    <w:rsid w:val="00DC668B"/>
    <w:pPr>
      <w:widowControl w:val="0"/>
      <w:spacing w:before="240" w:after="240"/>
    </w:pPr>
    <w:rPr>
      <w:rFonts w:eastAsiaTheme="minorHAnsi" w:cstheme="minorBidi"/>
      <w:b w:val="0"/>
      <w:sz w:val="24"/>
    </w:rPr>
  </w:style>
  <w:style w:type="character" w:customStyle="1" w:styleId="ProposalTitleGreenChar">
    <w:name w:val="Proposal Title Green Char"/>
    <w:basedOn w:val="HeaderChar"/>
    <w:link w:val="ProposalTitleGreen"/>
    <w:rsid w:val="00AD512F"/>
    <w:rPr>
      <w:rFonts w:ascii="Gadugi" w:eastAsiaTheme="minorHAnsi" w:hAnsi="Gadugi" w:cstheme="minorBidi"/>
      <w:b w:val="0"/>
      <w:bCs/>
      <w:color w:val="0054A6"/>
      <w:sz w:val="24"/>
      <w:szCs w:val="22"/>
      <w:lang w:val="en-CA"/>
    </w:rPr>
  </w:style>
  <w:style w:type="table" w:customStyle="1" w:styleId="EnergyTable">
    <w:name w:val="Energy Table"/>
    <w:basedOn w:val="TableNormal"/>
    <w:uiPriority w:val="99"/>
    <w:qFormat/>
    <w:rsid w:val="00DE346A"/>
    <w:pPr>
      <w:spacing w:before="40" w:after="40"/>
      <w:jc w:val="center"/>
    </w:pPr>
    <w:rPr>
      <w:rFonts w:ascii="Arial" w:hAnsi="Arial"/>
    </w:rPr>
    <w:tblPr>
      <w:tblStyleRowBandSize w:val="1"/>
      <w:jc w:val="center"/>
      <w:tblBorders>
        <w:bottom w:val="single" w:sz="8" w:space="0" w:color="0054A5" w:themeColor="text2"/>
        <w:insideH w:val="single" w:sz="4" w:space="0" w:color="BADCFF" w:themeColor="text2" w:themeTint="33"/>
      </w:tblBorders>
    </w:tblPr>
    <w:trPr>
      <w:cantSplit/>
      <w:jc w:val="center"/>
    </w:trPr>
    <w:tcPr>
      <w:vAlign w:val="center"/>
    </w:tcPr>
    <w:tblStylePr w:type="firstRow">
      <w:pPr>
        <w:jc w:val="center"/>
      </w:pPr>
      <w:rPr>
        <w:rFonts w:ascii="Arial" w:hAnsi="Arial"/>
        <w:b/>
        <w:color w:val="FFFFFF" w:themeColor="background1"/>
        <w:sz w:val="20"/>
      </w:rPr>
      <w:tblPr/>
      <w:tcPr>
        <w:tcBorders>
          <w:top w:val="nil"/>
          <w:left w:val="nil"/>
          <w:bottom w:val="single" w:sz="12" w:space="0" w:color="00ACEF" w:themeColor="accent1"/>
          <w:right w:val="nil"/>
          <w:insideH w:val="nil"/>
          <w:insideV w:val="nil"/>
          <w:tl2br w:val="nil"/>
          <w:tr2bl w:val="nil"/>
        </w:tcBorders>
        <w:shd w:val="clear" w:color="auto" w:fill="0054A5" w:themeFill="text2"/>
      </w:tcPr>
    </w:tblStylePr>
    <w:tblStylePr w:type="lastRow">
      <w:pPr>
        <w:jc w:val="center"/>
      </w:pPr>
      <w:rPr>
        <w:rFonts w:ascii="MinioMM_485 SB 585 NO 11 OP" w:hAnsi="MinioMM_485 SB 585 NO 11 OP"/>
        <w:b/>
      </w:rPr>
      <w:tblPr/>
      <w:tcPr>
        <w:tcBorders>
          <w:top w:val="double" w:sz="4" w:space="0" w:color="545759"/>
          <w:bottom w:val="single" w:sz="4" w:space="0" w:color="545759"/>
        </w:tcBorders>
      </w:tcPr>
    </w:tblStylePr>
    <w:tblStylePr w:type="firstCol">
      <w:rPr>
        <w:rFonts w:ascii="Palatino Linotype" w:hAnsi="Palatino Linotype"/>
        <w:b w:val="0"/>
        <w:color w:val="auto"/>
      </w:rPr>
    </w:tblStylePr>
    <w:tblStylePr w:type="band1Horz">
      <w:pPr>
        <w:jc w:val="center"/>
      </w:pPr>
      <w:tblPr/>
      <w:tcPr>
        <w:vAlign w:val="center"/>
      </w:tcPr>
    </w:tblStylePr>
    <w:tblStylePr w:type="band2Horz">
      <w:pPr>
        <w:jc w:val="center"/>
      </w:pPr>
      <w:tblPr/>
      <w:tcPr>
        <w:shd w:val="clear" w:color="auto" w:fill="FFFFFF" w:themeFill="background1"/>
      </w:tcPr>
    </w:tblStylePr>
  </w:style>
  <w:style w:type="paragraph" w:styleId="CommentText">
    <w:name w:val="annotation text"/>
    <w:basedOn w:val="Normal"/>
    <w:link w:val="CommentTextChar"/>
    <w:uiPriority w:val="99"/>
    <w:unhideWhenUsed/>
    <w:rsid w:val="007C0AA3"/>
  </w:style>
  <w:style w:type="character" w:customStyle="1" w:styleId="CommentTextChar">
    <w:name w:val="Comment Text Char"/>
    <w:basedOn w:val="DefaultParagraphFont"/>
    <w:link w:val="CommentText"/>
    <w:uiPriority w:val="99"/>
    <w:rsid w:val="007C0AA3"/>
    <w:rPr>
      <w:rFonts w:ascii="Arial" w:hAnsi="Arial"/>
    </w:rPr>
  </w:style>
  <w:style w:type="paragraph" w:styleId="CommentSubject">
    <w:name w:val="annotation subject"/>
    <w:basedOn w:val="CommentText"/>
    <w:next w:val="CommentText"/>
    <w:link w:val="CommentSubjectChar"/>
    <w:semiHidden/>
    <w:unhideWhenUsed/>
    <w:rsid w:val="007C0AA3"/>
    <w:rPr>
      <w:b/>
      <w:bCs/>
    </w:rPr>
  </w:style>
  <w:style w:type="character" w:customStyle="1" w:styleId="CommentSubjectChar">
    <w:name w:val="Comment Subject Char"/>
    <w:basedOn w:val="CommentTextChar"/>
    <w:link w:val="CommentSubject"/>
    <w:semiHidden/>
    <w:rsid w:val="007C0AA3"/>
    <w:rPr>
      <w:rFonts w:ascii="Arial" w:hAnsi="Arial"/>
      <w:b/>
      <w:bCs/>
    </w:rPr>
  </w:style>
  <w:style w:type="character" w:customStyle="1" w:styleId="UnresolvedMention1">
    <w:name w:val="Unresolved Mention1"/>
    <w:basedOn w:val="DefaultParagraphFont"/>
    <w:uiPriority w:val="99"/>
    <w:semiHidden/>
    <w:unhideWhenUsed/>
    <w:rsid w:val="003C3003"/>
    <w:rPr>
      <w:color w:val="808080"/>
      <w:shd w:val="clear" w:color="auto" w:fill="E6E6E6"/>
    </w:rPr>
  </w:style>
  <w:style w:type="paragraph" w:styleId="ListBullet">
    <w:name w:val="List Bullet"/>
    <w:basedOn w:val="Normal-Bullets"/>
    <w:rsid w:val="00A96411"/>
  </w:style>
  <w:style w:type="character" w:customStyle="1" w:styleId="NoSpacingChar">
    <w:name w:val="No Spacing Char"/>
    <w:link w:val="NoSpacing"/>
    <w:uiPriority w:val="1"/>
    <w:rsid w:val="00052212"/>
    <w:rPr>
      <w:rFonts w:ascii="Arial" w:eastAsiaTheme="minorHAnsi" w:hAnsi="Arial" w:cstheme="minorBidi"/>
      <w:color w:val="0054A5" w:themeColor="text2"/>
      <w:sz w:val="22"/>
      <w:szCs w:val="22"/>
    </w:rPr>
  </w:style>
  <w:style w:type="character" w:styleId="UnresolvedMention">
    <w:name w:val="Unresolved Mention"/>
    <w:basedOn w:val="DefaultParagraphFont"/>
    <w:uiPriority w:val="99"/>
    <w:semiHidden/>
    <w:unhideWhenUsed/>
    <w:rsid w:val="00B20C6E"/>
    <w:rPr>
      <w:color w:val="808080"/>
      <w:shd w:val="clear" w:color="auto" w:fill="E6E6E6"/>
    </w:rPr>
  </w:style>
  <w:style w:type="character" w:styleId="FollowedHyperlink">
    <w:name w:val="FollowedHyperlink"/>
    <w:basedOn w:val="DefaultParagraphFont"/>
    <w:semiHidden/>
    <w:unhideWhenUsed/>
    <w:rsid w:val="0054791B"/>
    <w:rPr>
      <w:color w:val="954F72" w:themeColor="followedHyperlink"/>
      <w:u w:val="single"/>
    </w:rPr>
  </w:style>
  <w:style w:type="table" w:styleId="GridTable4-Accent1">
    <w:name w:val="Grid Table 4 Accent 1"/>
    <w:basedOn w:val="TableNormal"/>
    <w:uiPriority w:val="49"/>
    <w:rsid w:val="00111802"/>
    <w:pPr>
      <w:spacing w:after="0"/>
    </w:pPr>
    <w:tblPr>
      <w:tblStyleRowBandSize w:val="1"/>
      <w:tblStyleColBandSize w:val="1"/>
      <w:tblBorders>
        <w:top w:val="single" w:sz="4" w:space="0" w:color="5CD1FF" w:themeColor="accent1" w:themeTint="99"/>
        <w:left w:val="single" w:sz="4" w:space="0" w:color="5CD1FF" w:themeColor="accent1" w:themeTint="99"/>
        <w:bottom w:val="single" w:sz="4" w:space="0" w:color="5CD1FF" w:themeColor="accent1" w:themeTint="99"/>
        <w:right w:val="single" w:sz="4" w:space="0" w:color="5CD1FF" w:themeColor="accent1" w:themeTint="99"/>
        <w:insideH w:val="single" w:sz="4" w:space="0" w:color="5CD1FF" w:themeColor="accent1" w:themeTint="99"/>
        <w:insideV w:val="single" w:sz="4" w:space="0" w:color="5CD1FF" w:themeColor="accent1" w:themeTint="99"/>
      </w:tblBorders>
    </w:tblPr>
    <w:tblStylePr w:type="firstRow">
      <w:rPr>
        <w:b/>
        <w:bCs/>
        <w:color w:val="FFFFFF" w:themeColor="background1"/>
      </w:rPr>
      <w:tblPr/>
      <w:tcPr>
        <w:tcBorders>
          <w:top w:val="single" w:sz="4" w:space="0" w:color="00ACEF" w:themeColor="accent1"/>
          <w:left w:val="single" w:sz="4" w:space="0" w:color="00ACEF" w:themeColor="accent1"/>
          <w:bottom w:val="single" w:sz="4" w:space="0" w:color="00ACEF" w:themeColor="accent1"/>
          <w:right w:val="single" w:sz="4" w:space="0" w:color="00ACEF" w:themeColor="accent1"/>
          <w:insideH w:val="nil"/>
          <w:insideV w:val="nil"/>
        </w:tcBorders>
        <w:shd w:val="clear" w:color="auto" w:fill="00ACEF" w:themeFill="accent1"/>
      </w:tcPr>
    </w:tblStylePr>
    <w:tblStylePr w:type="lastRow">
      <w:rPr>
        <w:b/>
        <w:bCs/>
      </w:rPr>
      <w:tblPr/>
      <w:tcPr>
        <w:tcBorders>
          <w:top w:val="double" w:sz="4" w:space="0" w:color="00ACEF" w:themeColor="accent1"/>
        </w:tcBorders>
      </w:tcPr>
    </w:tblStylePr>
    <w:tblStylePr w:type="firstCol">
      <w:rPr>
        <w:b/>
        <w:bCs/>
      </w:rPr>
    </w:tblStylePr>
    <w:tblStylePr w:type="lastCol">
      <w:rPr>
        <w:b/>
        <w:bCs/>
      </w:rPr>
    </w:tblStylePr>
    <w:tblStylePr w:type="band1Vert">
      <w:tblPr/>
      <w:tcPr>
        <w:shd w:val="clear" w:color="auto" w:fill="C8EFFF" w:themeFill="accent1" w:themeFillTint="33"/>
      </w:tcPr>
    </w:tblStylePr>
    <w:tblStylePr w:type="band1Horz">
      <w:tblPr/>
      <w:tcPr>
        <w:shd w:val="clear" w:color="auto" w:fill="C8EFFF" w:themeFill="accent1" w:themeFillTint="33"/>
      </w:tcPr>
    </w:tblStylePr>
  </w:style>
  <w:style w:type="character" w:styleId="PageNumber">
    <w:name w:val="page number"/>
    <w:basedOn w:val="DefaultParagraphFont"/>
    <w:uiPriority w:val="99"/>
    <w:semiHidden/>
    <w:unhideWhenUsed/>
    <w:rsid w:val="00E204A9"/>
  </w:style>
  <w:style w:type="paragraph" w:customStyle="1" w:styleId="Normal-Bullets">
    <w:name w:val="Normal - Bullets"/>
    <w:basedOn w:val="ListParagraph"/>
    <w:qFormat/>
    <w:rsid w:val="003B5405"/>
    <w:pPr>
      <w:numPr>
        <w:numId w:val="34"/>
      </w:numPr>
    </w:pPr>
    <w:rPr>
      <w:color w:val="000000" w:themeColor="text1"/>
    </w:rPr>
  </w:style>
  <w:style w:type="paragraph" w:customStyle="1" w:styleId="Chart">
    <w:name w:val="Chart"/>
    <w:basedOn w:val="Normal"/>
    <w:qFormat/>
    <w:rsid w:val="008906F6"/>
    <w:pPr>
      <w:keepNext/>
    </w:pPr>
    <w:rPr>
      <w:color w:val="0054A5" w:themeColor="text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26393">
      <w:bodyDiv w:val="1"/>
      <w:marLeft w:val="0"/>
      <w:marRight w:val="0"/>
      <w:marTop w:val="0"/>
      <w:marBottom w:val="0"/>
      <w:divBdr>
        <w:top w:val="none" w:sz="0" w:space="0" w:color="auto"/>
        <w:left w:val="none" w:sz="0" w:space="0" w:color="auto"/>
        <w:bottom w:val="none" w:sz="0" w:space="0" w:color="auto"/>
        <w:right w:val="none" w:sz="0" w:space="0" w:color="auto"/>
      </w:divBdr>
    </w:div>
    <w:div w:id="70934472">
      <w:bodyDiv w:val="1"/>
      <w:marLeft w:val="0"/>
      <w:marRight w:val="0"/>
      <w:marTop w:val="0"/>
      <w:marBottom w:val="0"/>
      <w:divBdr>
        <w:top w:val="none" w:sz="0" w:space="0" w:color="auto"/>
        <w:left w:val="none" w:sz="0" w:space="0" w:color="auto"/>
        <w:bottom w:val="none" w:sz="0" w:space="0" w:color="auto"/>
        <w:right w:val="none" w:sz="0" w:space="0" w:color="auto"/>
      </w:divBdr>
    </w:div>
    <w:div w:id="354159498">
      <w:bodyDiv w:val="1"/>
      <w:marLeft w:val="0"/>
      <w:marRight w:val="0"/>
      <w:marTop w:val="0"/>
      <w:marBottom w:val="0"/>
      <w:divBdr>
        <w:top w:val="none" w:sz="0" w:space="0" w:color="auto"/>
        <w:left w:val="none" w:sz="0" w:space="0" w:color="auto"/>
        <w:bottom w:val="none" w:sz="0" w:space="0" w:color="auto"/>
        <w:right w:val="none" w:sz="0" w:space="0" w:color="auto"/>
      </w:divBdr>
      <w:divsChild>
        <w:div w:id="511917668">
          <w:marLeft w:val="136"/>
          <w:marRight w:val="136"/>
          <w:marTop w:val="204"/>
          <w:marBottom w:val="0"/>
          <w:divBdr>
            <w:top w:val="none" w:sz="0" w:space="0" w:color="auto"/>
            <w:left w:val="none" w:sz="0" w:space="0" w:color="auto"/>
            <w:bottom w:val="none" w:sz="0" w:space="0" w:color="auto"/>
            <w:right w:val="none" w:sz="0" w:space="0" w:color="auto"/>
          </w:divBdr>
          <w:divsChild>
            <w:div w:id="1472821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820892">
      <w:bodyDiv w:val="1"/>
      <w:marLeft w:val="0"/>
      <w:marRight w:val="0"/>
      <w:marTop w:val="0"/>
      <w:marBottom w:val="0"/>
      <w:divBdr>
        <w:top w:val="none" w:sz="0" w:space="0" w:color="auto"/>
        <w:left w:val="none" w:sz="0" w:space="0" w:color="auto"/>
        <w:bottom w:val="none" w:sz="0" w:space="0" w:color="auto"/>
        <w:right w:val="none" w:sz="0" w:space="0" w:color="auto"/>
      </w:divBdr>
    </w:div>
    <w:div w:id="901326471">
      <w:bodyDiv w:val="1"/>
      <w:marLeft w:val="0"/>
      <w:marRight w:val="0"/>
      <w:marTop w:val="0"/>
      <w:marBottom w:val="0"/>
      <w:divBdr>
        <w:top w:val="none" w:sz="0" w:space="0" w:color="auto"/>
        <w:left w:val="none" w:sz="0" w:space="0" w:color="auto"/>
        <w:bottom w:val="none" w:sz="0" w:space="0" w:color="auto"/>
        <w:right w:val="none" w:sz="0" w:space="0" w:color="auto"/>
      </w:divBdr>
    </w:div>
    <w:div w:id="1349602182">
      <w:bodyDiv w:val="1"/>
      <w:marLeft w:val="0"/>
      <w:marRight w:val="0"/>
      <w:marTop w:val="0"/>
      <w:marBottom w:val="0"/>
      <w:divBdr>
        <w:top w:val="none" w:sz="0" w:space="0" w:color="auto"/>
        <w:left w:val="none" w:sz="0" w:space="0" w:color="auto"/>
        <w:bottom w:val="none" w:sz="0" w:space="0" w:color="auto"/>
        <w:right w:val="none" w:sz="0" w:space="0" w:color="auto"/>
      </w:divBdr>
      <w:divsChild>
        <w:div w:id="629480102">
          <w:marLeft w:val="0"/>
          <w:marRight w:val="0"/>
          <w:marTop w:val="0"/>
          <w:marBottom w:val="0"/>
          <w:divBdr>
            <w:top w:val="none" w:sz="0" w:space="0" w:color="auto"/>
            <w:left w:val="none" w:sz="0" w:space="0" w:color="auto"/>
            <w:bottom w:val="none" w:sz="0" w:space="0" w:color="auto"/>
            <w:right w:val="none" w:sz="0" w:space="0" w:color="auto"/>
          </w:divBdr>
          <w:divsChild>
            <w:div w:id="563764185">
              <w:marLeft w:val="0"/>
              <w:marRight w:val="0"/>
              <w:marTop w:val="0"/>
              <w:marBottom w:val="0"/>
              <w:divBdr>
                <w:top w:val="none" w:sz="0" w:space="0" w:color="auto"/>
                <w:left w:val="none" w:sz="0" w:space="0" w:color="auto"/>
                <w:bottom w:val="none" w:sz="0" w:space="0" w:color="auto"/>
                <w:right w:val="none" w:sz="0" w:space="0" w:color="auto"/>
              </w:divBdr>
              <w:divsChild>
                <w:div w:id="274101921">
                  <w:marLeft w:val="0"/>
                  <w:marRight w:val="0"/>
                  <w:marTop w:val="0"/>
                  <w:marBottom w:val="150"/>
                  <w:divBdr>
                    <w:top w:val="none" w:sz="0" w:space="0" w:color="auto"/>
                    <w:left w:val="none" w:sz="0" w:space="0" w:color="auto"/>
                    <w:bottom w:val="none" w:sz="0" w:space="0" w:color="auto"/>
                    <w:right w:val="none" w:sz="0" w:space="0" w:color="auto"/>
                  </w:divBdr>
                  <w:divsChild>
                    <w:div w:id="1461462266">
                      <w:marLeft w:val="0"/>
                      <w:marRight w:val="0"/>
                      <w:marTop w:val="0"/>
                      <w:marBottom w:val="1200"/>
                      <w:divBdr>
                        <w:top w:val="none" w:sz="0" w:space="0" w:color="auto"/>
                        <w:left w:val="none" w:sz="0" w:space="0" w:color="auto"/>
                        <w:bottom w:val="none" w:sz="0" w:space="0" w:color="auto"/>
                        <w:right w:val="none" w:sz="0" w:space="0" w:color="auto"/>
                      </w:divBdr>
                    </w:div>
                  </w:divsChild>
                </w:div>
              </w:divsChild>
            </w:div>
          </w:divsChild>
        </w:div>
      </w:divsChild>
    </w:div>
    <w:div w:id="1379429920">
      <w:bodyDiv w:val="1"/>
      <w:marLeft w:val="0"/>
      <w:marRight w:val="0"/>
      <w:marTop w:val="0"/>
      <w:marBottom w:val="0"/>
      <w:divBdr>
        <w:top w:val="none" w:sz="0" w:space="0" w:color="auto"/>
        <w:left w:val="none" w:sz="0" w:space="0" w:color="auto"/>
        <w:bottom w:val="none" w:sz="0" w:space="0" w:color="auto"/>
        <w:right w:val="none" w:sz="0" w:space="0" w:color="auto"/>
      </w:divBdr>
    </w:div>
    <w:div w:id="1440833450">
      <w:bodyDiv w:val="1"/>
      <w:marLeft w:val="0"/>
      <w:marRight w:val="0"/>
      <w:marTop w:val="0"/>
      <w:marBottom w:val="0"/>
      <w:divBdr>
        <w:top w:val="none" w:sz="0" w:space="0" w:color="auto"/>
        <w:left w:val="none" w:sz="0" w:space="0" w:color="auto"/>
        <w:bottom w:val="none" w:sz="0" w:space="0" w:color="auto"/>
        <w:right w:val="none" w:sz="0" w:space="0" w:color="auto"/>
      </w:divBdr>
      <w:divsChild>
        <w:div w:id="1111123260">
          <w:marLeft w:val="136"/>
          <w:marRight w:val="136"/>
          <w:marTop w:val="204"/>
          <w:marBottom w:val="0"/>
          <w:divBdr>
            <w:top w:val="none" w:sz="0" w:space="0" w:color="auto"/>
            <w:left w:val="none" w:sz="0" w:space="0" w:color="auto"/>
            <w:bottom w:val="none" w:sz="0" w:space="0" w:color="auto"/>
            <w:right w:val="none" w:sz="0" w:space="0" w:color="auto"/>
          </w:divBdr>
          <w:divsChild>
            <w:div w:id="1865436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526264">
      <w:bodyDiv w:val="1"/>
      <w:marLeft w:val="0"/>
      <w:marRight w:val="0"/>
      <w:marTop w:val="0"/>
      <w:marBottom w:val="0"/>
      <w:divBdr>
        <w:top w:val="none" w:sz="0" w:space="0" w:color="auto"/>
        <w:left w:val="none" w:sz="0" w:space="0" w:color="auto"/>
        <w:bottom w:val="none" w:sz="0" w:space="0" w:color="auto"/>
        <w:right w:val="none" w:sz="0" w:space="0" w:color="auto"/>
      </w:divBdr>
    </w:div>
    <w:div w:id="2001692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B771738284C4E9A8752E7C340A81940"/>
        <w:category>
          <w:name w:val="General"/>
          <w:gallery w:val="placeholder"/>
        </w:category>
        <w:types>
          <w:type w:val="bbPlcHdr"/>
        </w:types>
        <w:behaviors>
          <w:behavior w:val="content"/>
        </w:behaviors>
        <w:guid w:val="{717A73C6-0641-416D-9128-2DE0FBF70756}"/>
      </w:docPartPr>
      <w:docPartBody>
        <w:p w:rsidR="009203FB" w:rsidRDefault="00732E65">
          <w:r w:rsidRPr="00D938DF">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INosaur">
    <w:altName w:val="Calibri"/>
    <w:panose1 w:val="00000000000000000000"/>
    <w:charset w:val="00"/>
    <w:family w:val="modern"/>
    <w:notTrueType/>
    <w:pitch w:val="variable"/>
    <w:sig w:usb0="A00000EF" w:usb1="5000004B" w:usb2="00000000" w:usb3="00000000" w:csb0="00000093" w:csb1="00000000"/>
  </w:font>
  <w:font w:name="DINosaur Bold">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Light">
    <w:charset w:val="00"/>
    <w:family w:val="auto"/>
    <w:pitch w:val="variable"/>
    <w:sig w:usb0="2000020F" w:usb1="00000003" w:usb2="00000000" w:usb3="00000000" w:csb0="00000197" w:csb1="00000000"/>
  </w:font>
  <w:font w:name="Gadugi">
    <w:panose1 w:val="020B0502040204020203"/>
    <w:charset w:val="00"/>
    <w:family w:val="swiss"/>
    <w:pitch w:val="variable"/>
    <w:sig w:usb0="80000003" w:usb1="02000000" w:usb2="00003000" w:usb3="00000000" w:csb0="00000001" w:csb1="00000000"/>
  </w:font>
  <w:font w:name="Arial Bold">
    <w:altName w:val="Times New Roman"/>
    <w:panose1 w:val="020B07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DINOSAUR-BOOK">
    <w:altName w:val="Calibri"/>
    <w:charset w:val="00"/>
    <w:family w:val="auto"/>
    <w:pitch w:val="default"/>
  </w:font>
  <w:font w:name="MinioMM_485 SB 585 NO 11 OP">
    <w:altName w:val="Tahoma"/>
    <w:panose1 w:val="00000000000000000000"/>
    <w:charset w:val="00"/>
    <w:family w:val="roman"/>
    <w:notTrueType/>
    <w:pitch w:val="default"/>
    <w:sig w:usb0="00650057" w:usb1="00640072" w:usb2="006E0061" w:usb3="00000061" w:csb0="BFF7AEDB" w:csb1="81642FE4"/>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E65"/>
    <w:rsid w:val="00015145"/>
    <w:rsid w:val="000F0CD0"/>
    <w:rsid w:val="001103FD"/>
    <w:rsid w:val="00126D8A"/>
    <w:rsid w:val="00191D67"/>
    <w:rsid w:val="001B22B9"/>
    <w:rsid w:val="00241657"/>
    <w:rsid w:val="00260A74"/>
    <w:rsid w:val="0028096C"/>
    <w:rsid w:val="00331AE5"/>
    <w:rsid w:val="00390922"/>
    <w:rsid w:val="0044575F"/>
    <w:rsid w:val="00455AA8"/>
    <w:rsid w:val="004715CB"/>
    <w:rsid w:val="004F40C8"/>
    <w:rsid w:val="005225A8"/>
    <w:rsid w:val="00541EA6"/>
    <w:rsid w:val="005A28E1"/>
    <w:rsid w:val="00661E81"/>
    <w:rsid w:val="00663C23"/>
    <w:rsid w:val="006C45E2"/>
    <w:rsid w:val="00711691"/>
    <w:rsid w:val="00732E65"/>
    <w:rsid w:val="00766582"/>
    <w:rsid w:val="007F0344"/>
    <w:rsid w:val="00822546"/>
    <w:rsid w:val="00894BCD"/>
    <w:rsid w:val="008A02A3"/>
    <w:rsid w:val="008A24BA"/>
    <w:rsid w:val="00902CCB"/>
    <w:rsid w:val="009203FB"/>
    <w:rsid w:val="009A23BA"/>
    <w:rsid w:val="00A15D23"/>
    <w:rsid w:val="00A276E6"/>
    <w:rsid w:val="00C34EC2"/>
    <w:rsid w:val="00C52012"/>
    <w:rsid w:val="00C91B31"/>
    <w:rsid w:val="00D10911"/>
    <w:rsid w:val="00D466B8"/>
    <w:rsid w:val="00E143E1"/>
    <w:rsid w:val="00EE402C"/>
    <w:rsid w:val="00F43745"/>
    <w:rsid w:val="00F60DC6"/>
    <w:rsid w:val="00F754DD"/>
    <w:rsid w:val="00FB7DE9"/>
    <w:rsid w:val="00FE0AF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2E65"/>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Custom 1">
      <a:dk1>
        <a:srgbClr val="000000"/>
      </a:dk1>
      <a:lt1>
        <a:srgbClr val="FFFFFF"/>
      </a:lt1>
      <a:dk2>
        <a:srgbClr val="0054A5"/>
      </a:dk2>
      <a:lt2>
        <a:srgbClr val="E7E6E6"/>
      </a:lt2>
      <a:accent1>
        <a:srgbClr val="00ACEF"/>
      </a:accent1>
      <a:accent2>
        <a:srgbClr val="8CC63E"/>
      </a:accent2>
      <a:accent3>
        <a:srgbClr val="FFCE02"/>
      </a:accent3>
      <a:accent4>
        <a:srgbClr val="0054A5"/>
      </a:accent4>
      <a:accent5>
        <a:srgbClr val="00ACEF"/>
      </a:accent5>
      <a:accent6>
        <a:srgbClr val="8CC63E"/>
      </a:accent6>
      <a:hlink>
        <a:srgbClr val="0563C1"/>
      </a:hlink>
      <a:folHlink>
        <a:srgbClr val="954F72"/>
      </a:folHlink>
    </a:clrScheme>
    <a:fontScheme name="Custom 1">
      <a:majorFont>
        <a:latin typeface="Gadugi"/>
        <a:ea typeface=""/>
        <a:cs typeface=""/>
      </a:majorFont>
      <a:minorFont>
        <a:latin typeface="Gadug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10F810E1950DCA40A85C69C4B2249440" ma:contentTypeVersion="20" ma:contentTypeDescription="Create a new document." ma:contentTypeScope="" ma:versionID="4f74de913adbc804ac24076adcb19488">
  <xsd:schema xmlns:xsd="http://www.w3.org/2001/XMLSchema" xmlns:xs="http://www.w3.org/2001/XMLSchema" xmlns:p="http://schemas.microsoft.com/office/2006/metadata/properties" xmlns:ns2="48a85e48-1c33-4f7c-8ec9-defdd4e27f94" xmlns:ns3="29320b9d-1ccb-448a-89f7-41410d802da5" targetNamespace="http://schemas.microsoft.com/office/2006/metadata/properties" ma:root="true" ma:fieldsID="3089c5e112dca0d02604c4e74a9c8c0c" ns2:_="" ns3:_="">
    <xsd:import namespace="48a85e48-1c33-4f7c-8ec9-defdd4e27f94"/>
    <xsd:import namespace="29320b9d-1ccb-448a-89f7-41410d802da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LengthInSeconds" minOccurs="0"/>
                <xsd:element ref="ns2:MediaServiceBillingMetadata" minOccurs="0"/>
                <xsd:element ref="ns2:Comm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a85e48-1c33-4f7c-8ec9-defdd4e27f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c7f238a-a72a-4723-aef6-56c2ce5fd125"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MediaServiceBillingMetadata" ma:index="26" nillable="true" ma:displayName="MediaServiceBillingMetadata" ma:hidden="true" ma:internalName="MediaServiceBillingMetadata" ma:readOnly="true">
      <xsd:simpleType>
        <xsd:restriction base="dms:Note"/>
      </xsd:simpleType>
    </xsd:element>
    <xsd:element name="Comment" ma:index="27" nillable="true" ma:displayName="Comment" ma:format="Dropdown" ma:internalName="Comment">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9320b9d-1ccb-448a-89f7-41410d802da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da5b98cc-b32e-406e-8da6-0a30837d4ecd}" ma:internalName="TaxCatchAll" ma:showField="CatchAllData" ma:web="29320b9d-1ccb-448a-89f7-41410d802d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8a85e48-1c33-4f7c-8ec9-defdd4e27f94">
      <Terms xmlns="http://schemas.microsoft.com/office/infopath/2007/PartnerControls"/>
    </lcf76f155ced4ddcb4097134ff3c332f>
    <TaxCatchAll xmlns="29320b9d-1ccb-448a-89f7-41410d802da5" xsi:nil="true"/>
    <Comment xmlns="48a85e48-1c33-4f7c-8ec9-defdd4e27f94"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5FE75DF-A7A2-4CA9-A89A-447382DE7B6D}">
  <ds:schemaRefs>
    <ds:schemaRef ds:uri="http://schemas.openxmlformats.org/officeDocument/2006/bibliography"/>
  </ds:schemaRefs>
</ds:datastoreItem>
</file>

<file path=customXml/itemProps2.xml><?xml version="1.0" encoding="utf-8"?>
<ds:datastoreItem xmlns:ds="http://schemas.openxmlformats.org/officeDocument/2006/customXml" ds:itemID="{8BADBBEA-7F84-4BCA-A2B1-977C661217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a85e48-1c33-4f7c-8ec9-defdd4e27f94"/>
    <ds:schemaRef ds:uri="29320b9d-1ccb-448a-89f7-41410d802d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2951317-F00A-46D2-BBD1-A9EE53E6EFAD}">
  <ds:schemaRefs>
    <ds:schemaRef ds:uri="http://schemas.microsoft.com/office/2006/metadata/properties"/>
    <ds:schemaRef ds:uri="http://schemas.microsoft.com/office/infopath/2007/PartnerControls"/>
    <ds:schemaRef ds:uri="48a85e48-1c33-4f7c-8ec9-defdd4e27f94"/>
    <ds:schemaRef ds:uri="29320b9d-1ccb-448a-89f7-41410d802da5"/>
  </ds:schemaRefs>
</ds:datastoreItem>
</file>

<file path=customXml/itemProps4.xml><?xml version="1.0" encoding="utf-8"?>
<ds:datastoreItem xmlns:ds="http://schemas.openxmlformats.org/officeDocument/2006/customXml" ds:itemID="{3934B14A-1BAF-4CDE-BACB-85AAFD85669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229</TotalTime>
  <Pages>6</Pages>
  <Words>1243</Words>
  <Characters>7087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Document Title</vt:lpstr>
    </vt:vector>
  </TitlesOfParts>
  <Company>Power Advisory LLC</Company>
  <LinksUpToDate>false</LinksUpToDate>
  <CharactersWithSpaces>8314</CharactersWithSpaces>
  <SharedDoc>false</SharedDoc>
  <HLinks>
    <vt:vector size="36" baseType="variant">
      <vt:variant>
        <vt:i4>94</vt:i4>
      </vt:variant>
      <vt:variant>
        <vt:i4>33</vt:i4>
      </vt:variant>
      <vt:variant>
        <vt:i4>0</vt:i4>
      </vt:variant>
      <vt:variant>
        <vt:i4>5</vt:i4>
      </vt:variant>
      <vt:variant>
        <vt:lpwstr>http://www.google.ca/</vt:lpwstr>
      </vt:variant>
      <vt:variant>
        <vt:lpwstr/>
      </vt:variant>
      <vt:variant>
        <vt:i4>1638461</vt:i4>
      </vt:variant>
      <vt:variant>
        <vt:i4>26</vt:i4>
      </vt:variant>
      <vt:variant>
        <vt:i4>0</vt:i4>
      </vt:variant>
      <vt:variant>
        <vt:i4>5</vt:i4>
      </vt:variant>
      <vt:variant>
        <vt:lpwstr/>
      </vt:variant>
      <vt:variant>
        <vt:lpwstr>_Toc77149924</vt:lpwstr>
      </vt:variant>
      <vt:variant>
        <vt:i4>1966141</vt:i4>
      </vt:variant>
      <vt:variant>
        <vt:i4>20</vt:i4>
      </vt:variant>
      <vt:variant>
        <vt:i4>0</vt:i4>
      </vt:variant>
      <vt:variant>
        <vt:i4>5</vt:i4>
      </vt:variant>
      <vt:variant>
        <vt:lpwstr/>
      </vt:variant>
      <vt:variant>
        <vt:lpwstr>_Toc77149923</vt:lpwstr>
      </vt:variant>
      <vt:variant>
        <vt:i4>2031677</vt:i4>
      </vt:variant>
      <vt:variant>
        <vt:i4>14</vt:i4>
      </vt:variant>
      <vt:variant>
        <vt:i4>0</vt:i4>
      </vt:variant>
      <vt:variant>
        <vt:i4>5</vt:i4>
      </vt:variant>
      <vt:variant>
        <vt:lpwstr/>
      </vt:variant>
      <vt:variant>
        <vt:lpwstr>_Toc77149922</vt:lpwstr>
      </vt:variant>
      <vt:variant>
        <vt:i4>1835069</vt:i4>
      </vt:variant>
      <vt:variant>
        <vt:i4>8</vt:i4>
      </vt:variant>
      <vt:variant>
        <vt:i4>0</vt:i4>
      </vt:variant>
      <vt:variant>
        <vt:i4>5</vt:i4>
      </vt:variant>
      <vt:variant>
        <vt:lpwstr/>
      </vt:variant>
      <vt:variant>
        <vt:lpwstr>_Toc77149921</vt:lpwstr>
      </vt:variant>
      <vt:variant>
        <vt:i4>1900605</vt:i4>
      </vt:variant>
      <vt:variant>
        <vt:i4>2</vt:i4>
      </vt:variant>
      <vt:variant>
        <vt:i4>0</vt:i4>
      </vt:variant>
      <vt:variant>
        <vt:i4>5</vt:i4>
      </vt:variant>
      <vt:variant>
        <vt:lpwstr/>
      </vt:variant>
      <vt:variant>
        <vt:lpwstr>_Toc77149920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Attachment H. Applicant Experience</dc:title>
  <dc:subject/>
  <dc:creator>jdalton@poweradvisoryllc.com</dc:creator>
  <cp:keywords>Power Advisory LLC</cp:keywords>
  <cp:lastModifiedBy>Andrew Bracken</cp:lastModifiedBy>
  <cp:revision>262</cp:revision>
  <cp:lastPrinted>2021-05-18T15:59:00Z</cp:lastPrinted>
  <dcterms:created xsi:type="dcterms:W3CDTF">2021-07-27T15:11:00Z</dcterms:created>
  <dcterms:modified xsi:type="dcterms:W3CDTF">2025-12-24T18:09:00Z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0x01010010F810E1950DCA40A85C69C4B2249440</vt:lpwstr>
  </property>
  <property fmtid="{D5CDD505-2E9C-101B-9397-08002B2CF9AE}" pid="3" name="MediaServiceImageTags">
    <vt:lpwstr/>
  </property>
  <property fmtid="{D5CDD505-2E9C-101B-9397-08002B2CF9AE}" pid="4" name="GrammarlyDocumentId">
    <vt:lpwstr>e42e5db6840714278d406a7ee147ab7e410815338556ee3322cc38c6bebe6bcb</vt:lpwstr>
  </property>
</Properties>
</file>